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FF6E" w14:textId="3C3A9F0D" w:rsidR="006A2E61" w:rsidRPr="00C00996" w:rsidRDefault="006A2E61">
      <w:pPr>
        <w:pStyle w:val="Title"/>
        <w:ind w:firstLine="100"/>
        <w:rPr>
          <w:rFonts w:ascii="Calibri" w:eastAsia="Calibri" w:hAnsi="Calibri" w:cs="Calibri"/>
        </w:rPr>
      </w:pPr>
    </w:p>
    <w:p w14:paraId="70C7E2B2" w14:textId="07E0E856" w:rsidR="006A2E61" w:rsidRPr="00C00996" w:rsidRDefault="006A2E61">
      <w:pPr>
        <w:rPr>
          <w:rFonts w:ascii="Calibri" w:eastAsia="Calibri" w:hAnsi="Calibri" w:cs="Calibri"/>
        </w:rPr>
      </w:pPr>
    </w:p>
    <w:p w14:paraId="3F50A84C" w14:textId="3B574C9E" w:rsidR="006A2E61" w:rsidRPr="00C00996" w:rsidRDefault="006A2E61">
      <w:pPr>
        <w:rPr>
          <w:rFonts w:ascii="Calibri" w:eastAsia="Calibri" w:hAnsi="Calibri" w:cs="Calibri"/>
        </w:rPr>
      </w:pPr>
    </w:p>
    <w:p w14:paraId="1455392A" w14:textId="2B53BDF0" w:rsidR="006A2E61" w:rsidRPr="00C00996" w:rsidRDefault="006A2E61">
      <w:pPr>
        <w:rPr>
          <w:rFonts w:ascii="Calibri" w:eastAsia="Calibri" w:hAnsi="Calibri" w:cs="Calibri"/>
        </w:rPr>
      </w:pPr>
    </w:p>
    <w:p w14:paraId="247EB3A9" w14:textId="105F995B" w:rsidR="006A2E61" w:rsidRPr="00C00996" w:rsidRDefault="006A2E61">
      <w:pPr>
        <w:rPr>
          <w:rFonts w:ascii="Calibri" w:eastAsia="Calibri" w:hAnsi="Calibri" w:cs="Calibri"/>
        </w:rPr>
      </w:pPr>
    </w:p>
    <w:p w14:paraId="2BBF2519" w14:textId="53F556E2" w:rsidR="006A2E61" w:rsidRPr="00C00996" w:rsidRDefault="006A2E61">
      <w:pPr>
        <w:rPr>
          <w:rFonts w:ascii="Calibri" w:eastAsia="Calibri" w:hAnsi="Calibri" w:cs="Calibri"/>
        </w:rPr>
      </w:pPr>
    </w:p>
    <w:p w14:paraId="5EFF0D97" w14:textId="5B85556F" w:rsidR="006A2E61" w:rsidRPr="00C00996" w:rsidRDefault="006A2E61">
      <w:pPr>
        <w:rPr>
          <w:rFonts w:ascii="Calibri" w:eastAsia="Calibri" w:hAnsi="Calibri" w:cs="Calibri"/>
        </w:rPr>
      </w:pPr>
    </w:p>
    <w:p w14:paraId="79B94E11" w14:textId="39E6FF1A" w:rsidR="006A2E61" w:rsidRPr="00C00996" w:rsidRDefault="006A2E61">
      <w:pPr>
        <w:rPr>
          <w:rFonts w:ascii="Calibri" w:eastAsia="Calibri" w:hAnsi="Calibri" w:cs="Calibri"/>
        </w:rPr>
      </w:pPr>
    </w:p>
    <w:p w14:paraId="54F4D7D0" w14:textId="04E76DDA" w:rsidR="006A2E61" w:rsidRPr="00C00996" w:rsidRDefault="006A2E61">
      <w:pPr>
        <w:rPr>
          <w:rFonts w:ascii="Calibri" w:eastAsia="Calibri" w:hAnsi="Calibri" w:cs="Calibri"/>
        </w:rPr>
      </w:pPr>
    </w:p>
    <w:p w14:paraId="5008274B" w14:textId="37D0E36E" w:rsidR="006A2E61" w:rsidRPr="00C00996" w:rsidRDefault="006A2E61">
      <w:pPr>
        <w:rPr>
          <w:rFonts w:ascii="Calibri" w:eastAsia="Calibri" w:hAnsi="Calibri" w:cs="Calibri"/>
        </w:rPr>
      </w:pPr>
    </w:p>
    <w:p w14:paraId="63D85531" w14:textId="071A39EA" w:rsidR="006A2E61" w:rsidRPr="00C00996" w:rsidRDefault="006A2E61">
      <w:pPr>
        <w:rPr>
          <w:rFonts w:ascii="Calibri" w:eastAsia="Calibri" w:hAnsi="Calibri" w:cs="Calibri"/>
        </w:rPr>
      </w:pPr>
    </w:p>
    <w:p w14:paraId="7D4916AF" w14:textId="05C80B37" w:rsidR="006A2E61" w:rsidRPr="00C00996" w:rsidRDefault="00BA565B">
      <w:pPr>
        <w:rPr>
          <w:rFonts w:ascii="Calibri" w:eastAsia="Calibri" w:hAnsi="Calibri" w:cs="Calibri"/>
        </w:rPr>
      </w:pPr>
      <w:r w:rsidRPr="00C00996">
        <w:rPr>
          <w:rFonts w:ascii="Calibri" w:hAnsi="Calibri" w:cs="Calibri"/>
          <w:noProof/>
        </w:rPr>
        <w:drawing>
          <wp:anchor distT="0" distB="0" distL="0" distR="0" simplePos="0" relativeHeight="251658240" behindDoc="1" locked="0" layoutInCell="1" hidden="0" allowOverlap="1" wp14:anchorId="5F54D9FF" wp14:editId="30C89A89">
            <wp:simplePos x="0" y="0"/>
            <wp:positionH relativeFrom="column">
              <wp:posOffset>-381000</wp:posOffset>
            </wp:positionH>
            <wp:positionV relativeFrom="paragraph">
              <wp:posOffset>205105</wp:posOffset>
            </wp:positionV>
            <wp:extent cx="5544344" cy="1333500"/>
            <wp:effectExtent l="0" t="0" r="571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11509" r="4895" b="16404"/>
                    <a:stretch>
                      <a:fillRect/>
                    </a:stretch>
                  </pic:blipFill>
                  <pic:spPr>
                    <a:xfrm>
                      <a:off x="0" y="0"/>
                      <a:ext cx="5544344" cy="1333500"/>
                    </a:xfrm>
                    <a:prstGeom prst="rect">
                      <a:avLst/>
                    </a:prstGeom>
                    <a:ln/>
                  </pic:spPr>
                </pic:pic>
              </a:graphicData>
            </a:graphic>
            <wp14:sizeRelH relativeFrom="margin">
              <wp14:pctWidth>0</wp14:pctWidth>
            </wp14:sizeRelH>
            <wp14:sizeRelV relativeFrom="margin">
              <wp14:pctHeight>0</wp14:pctHeight>
            </wp14:sizeRelV>
          </wp:anchor>
        </w:drawing>
      </w:r>
    </w:p>
    <w:p w14:paraId="77F82843" w14:textId="17D860EF" w:rsidR="006A2E61" w:rsidRPr="00C00996" w:rsidRDefault="006A2E61">
      <w:pPr>
        <w:rPr>
          <w:rFonts w:ascii="Calibri" w:eastAsia="Calibri" w:hAnsi="Calibri" w:cs="Calibri"/>
        </w:rPr>
      </w:pPr>
    </w:p>
    <w:p w14:paraId="062D99BD" w14:textId="23E3DE16" w:rsidR="006A2E61" w:rsidRPr="00C00996" w:rsidRDefault="006A2E61">
      <w:pPr>
        <w:rPr>
          <w:rFonts w:ascii="Calibri" w:eastAsia="Calibri" w:hAnsi="Calibri" w:cs="Calibri"/>
        </w:rPr>
      </w:pPr>
    </w:p>
    <w:p w14:paraId="1E6FA3D4" w14:textId="10E89B12" w:rsidR="006A2E61" w:rsidRPr="00C00996" w:rsidRDefault="006A2E61">
      <w:pPr>
        <w:rPr>
          <w:rFonts w:ascii="Calibri" w:eastAsia="Calibri" w:hAnsi="Calibri" w:cs="Calibri"/>
        </w:rPr>
      </w:pPr>
    </w:p>
    <w:p w14:paraId="3BECD063" w14:textId="625560FE" w:rsidR="006A2E61" w:rsidRPr="00C00996" w:rsidRDefault="006A2E61">
      <w:pPr>
        <w:rPr>
          <w:rFonts w:ascii="Calibri" w:eastAsia="Calibri" w:hAnsi="Calibri" w:cs="Calibri"/>
        </w:rPr>
      </w:pPr>
    </w:p>
    <w:p w14:paraId="07032DAD" w14:textId="77777777" w:rsidR="006A2E61" w:rsidRPr="00C00996" w:rsidRDefault="006A2E61">
      <w:pPr>
        <w:rPr>
          <w:rFonts w:ascii="Calibri" w:eastAsia="Calibri" w:hAnsi="Calibri" w:cs="Calibri"/>
        </w:rPr>
      </w:pPr>
    </w:p>
    <w:p w14:paraId="1FFBF2CF" w14:textId="77777777" w:rsidR="006A2E61" w:rsidRPr="00C00996" w:rsidRDefault="006A2E61">
      <w:pPr>
        <w:rPr>
          <w:rFonts w:ascii="Calibri" w:eastAsia="Calibri" w:hAnsi="Calibri" w:cs="Calibri"/>
        </w:rPr>
      </w:pPr>
    </w:p>
    <w:p w14:paraId="1F9EA214" w14:textId="11E68951" w:rsidR="006A2E61" w:rsidRPr="00C00996" w:rsidRDefault="006A2E61">
      <w:pPr>
        <w:rPr>
          <w:rFonts w:ascii="Calibri" w:eastAsia="Calibri" w:hAnsi="Calibri" w:cs="Calibri"/>
        </w:rPr>
      </w:pPr>
    </w:p>
    <w:p w14:paraId="23BC998E" w14:textId="77777777" w:rsidR="006A2E61" w:rsidRPr="00C00996" w:rsidRDefault="006A2E61">
      <w:pPr>
        <w:rPr>
          <w:rFonts w:ascii="Calibri" w:eastAsia="Calibri" w:hAnsi="Calibri" w:cs="Calibri"/>
        </w:rPr>
      </w:pPr>
    </w:p>
    <w:p w14:paraId="155BB095" w14:textId="77777777" w:rsidR="006A2E61" w:rsidRPr="00C00996" w:rsidRDefault="006A2E61">
      <w:pPr>
        <w:rPr>
          <w:rFonts w:ascii="Calibri" w:eastAsia="Calibri" w:hAnsi="Calibri" w:cs="Calibri"/>
        </w:rPr>
      </w:pPr>
    </w:p>
    <w:p w14:paraId="79920F5B" w14:textId="77777777" w:rsidR="006A2E61" w:rsidRPr="00C00996" w:rsidRDefault="006A2E61">
      <w:pPr>
        <w:rPr>
          <w:rFonts w:ascii="Calibri" w:eastAsia="Calibri" w:hAnsi="Calibri" w:cs="Calibri"/>
        </w:rPr>
      </w:pPr>
    </w:p>
    <w:p w14:paraId="7363FDFB" w14:textId="6B082B11" w:rsidR="006A2E61" w:rsidRPr="00C00996" w:rsidRDefault="006A2E61">
      <w:pPr>
        <w:rPr>
          <w:rFonts w:ascii="Calibri" w:eastAsia="Calibri" w:hAnsi="Calibri" w:cs="Calibri"/>
        </w:rPr>
      </w:pPr>
    </w:p>
    <w:p w14:paraId="5E1383FD" w14:textId="77777777" w:rsidR="006A2E61" w:rsidRPr="00C00996" w:rsidRDefault="006A2E61">
      <w:pPr>
        <w:rPr>
          <w:rFonts w:ascii="Calibri" w:eastAsia="Calibri" w:hAnsi="Calibri" w:cs="Calibri"/>
        </w:rPr>
      </w:pPr>
    </w:p>
    <w:p w14:paraId="2DBB59DA" w14:textId="77777777" w:rsidR="006A2E61" w:rsidRPr="00C00996" w:rsidRDefault="006A2E61">
      <w:pPr>
        <w:rPr>
          <w:rFonts w:ascii="Calibri" w:eastAsia="Calibri" w:hAnsi="Calibri" w:cs="Calibri"/>
        </w:rPr>
      </w:pPr>
    </w:p>
    <w:p w14:paraId="3E683EEB" w14:textId="77777777" w:rsidR="006A2E61" w:rsidRPr="00C00996" w:rsidRDefault="006A2E61" w:rsidP="007A322C">
      <w:pPr>
        <w:ind w:left="141" w:right="16" w:hanging="105"/>
        <w:rPr>
          <w:rFonts w:ascii="Calibri" w:hAnsi="Calibri" w:cs="Calibri"/>
        </w:rPr>
      </w:pPr>
      <w:bookmarkStart w:id="0" w:name="_q9vmv1t4c919" w:colFirst="0" w:colLast="0"/>
      <w:bookmarkEnd w:id="0"/>
    </w:p>
    <w:p w14:paraId="5428D5E0" w14:textId="2DF99213" w:rsidR="006A2E61" w:rsidRPr="00C00996" w:rsidRDefault="007C2B32" w:rsidP="007C2B32">
      <w:pPr>
        <w:pStyle w:val="Title"/>
        <w:ind w:left="105" w:right="16" w:hanging="105"/>
        <w:rPr>
          <w:rFonts w:ascii="Calibri" w:eastAsia="Calibri" w:hAnsi="Calibri" w:cs="Calibri"/>
          <w:color w:val="5C5C5B"/>
          <w:sz w:val="72"/>
          <w:szCs w:val="72"/>
        </w:rPr>
      </w:pPr>
      <w:bookmarkStart w:id="1" w:name="_fzuzi18z6cbp" w:colFirst="0" w:colLast="0"/>
      <w:bookmarkEnd w:id="1"/>
      <w:r w:rsidRPr="00C00996">
        <w:rPr>
          <w:rFonts w:ascii="Calibri" w:eastAsia="Calibri" w:hAnsi="Calibri" w:cs="Calibri"/>
          <w:color w:val="5C5C5B"/>
          <w:sz w:val="72"/>
          <w:szCs w:val="72"/>
        </w:rPr>
        <w:t>Application for an unlisted exemption 2021</w:t>
      </w:r>
    </w:p>
    <w:p w14:paraId="2BF8FB21" w14:textId="77777777" w:rsidR="007C2B32" w:rsidRPr="00C00996" w:rsidRDefault="007C2B32" w:rsidP="007C2B32">
      <w:pPr>
        <w:rPr>
          <w:rFonts w:ascii="Calibri" w:eastAsia="Calibri" w:hAnsi="Calibri" w:cs="Calibri"/>
          <w:i/>
          <w:color w:val="666666"/>
          <w:sz w:val="40"/>
          <w:szCs w:val="40"/>
        </w:rPr>
      </w:pPr>
      <w:bookmarkStart w:id="2" w:name="_lqaknnswrqfa" w:colFirst="0" w:colLast="0"/>
      <w:bookmarkEnd w:id="2"/>
    </w:p>
    <w:p w14:paraId="080C3054" w14:textId="42CFD4A8" w:rsidR="007C2B32" w:rsidRPr="007C2B32" w:rsidRDefault="007C2B32" w:rsidP="007C2B32">
      <w:pPr>
        <w:rPr>
          <w:rFonts w:ascii="Calibri" w:eastAsia="Calibri" w:hAnsi="Calibri" w:cs="Calibri"/>
          <w:i/>
          <w:color w:val="666666"/>
          <w:sz w:val="32"/>
          <w:szCs w:val="32"/>
        </w:rPr>
      </w:pPr>
      <w:r w:rsidRPr="007C2B32">
        <w:rPr>
          <w:rFonts w:ascii="Calibri" w:eastAsia="Calibri" w:hAnsi="Calibri" w:cs="Calibri"/>
          <w:i/>
          <w:color w:val="666666"/>
          <w:sz w:val="32"/>
          <w:szCs w:val="32"/>
        </w:rPr>
        <w:t>CILE</w:t>
      </w:r>
      <w:r w:rsidR="00C00996" w:rsidRPr="00C00996">
        <w:rPr>
          <w:rFonts w:ascii="Calibri" w:eastAsia="Calibri" w:hAnsi="Calibri" w:cs="Calibri"/>
          <w:i/>
          <w:color w:val="666666"/>
          <w:sz w:val="32"/>
          <w:szCs w:val="32"/>
        </w:rPr>
        <w:t>X</w:t>
      </w:r>
      <w:r w:rsidRPr="007C2B32">
        <w:rPr>
          <w:rFonts w:ascii="Calibri" w:eastAsia="Calibri" w:hAnsi="Calibri" w:cs="Calibri"/>
          <w:i/>
          <w:color w:val="666666"/>
          <w:sz w:val="32"/>
          <w:szCs w:val="32"/>
        </w:rPr>
        <w:t xml:space="preserve"> will consider applications for exemption based on completion of qualifications that are </w:t>
      </w:r>
      <w:r w:rsidRPr="007C2B32">
        <w:rPr>
          <w:rFonts w:ascii="Calibri" w:eastAsia="Calibri" w:hAnsi="Calibri" w:cs="Calibri"/>
          <w:b/>
          <w:i/>
          <w:color w:val="666666"/>
          <w:sz w:val="32"/>
          <w:szCs w:val="32"/>
        </w:rPr>
        <w:t>not</w:t>
      </w:r>
      <w:r w:rsidRPr="007C2B32">
        <w:rPr>
          <w:rFonts w:ascii="Calibri" w:eastAsia="Calibri" w:hAnsi="Calibri" w:cs="Calibri"/>
          <w:i/>
          <w:color w:val="666666"/>
          <w:sz w:val="32"/>
          <w:szCs w:val="32"/>
        </w:rPr>
        <w:t xml:space="preserve"> listed in the CILE</w:t>
      </w:r>
      <w:r w:rsidR="00C00996" w:rsidRPr="00C00996">
        <w:rPr>
          <w:rFonts w:ascii="Calibri" w:eastAsia="Calibri" w:hAnsi="Calibri" w:cs="Calibri"/>
          <w:i/>
          <w:color w:val="666666"/>
          <w:sz w:val="32"/>
          <w:szCs w:val="32"/>
        </w:rPr>
        <w:t>X</w:t>
      </w:r>
      <w:r w:rsidRPr="007C2B32">
        <w:rPr>
          <w:rFonts w:ascii="Calibri" w:eastAsia="Calibri" w:hAnsi="Calibri" w:cs="Calibri"/>
          <w:i/>
          <w:color w:val="666666"/>
          <w:sz w:val="32"/>
          <w:szCs w:val="32"/>
        </w:rPr>
        <w:t xml:space="preserve"> Exemptions table but are set at the same or a higher level and with substantially similar content to that of CILE</w:t>
      </w:r>
      <w:r w:rsidR="00C00996" w:rsidRPr="00C00996">
        <w:rPr>
          <w:rFonts w:ascii="Calibri" w:eastAsia="Calibri" w:hAnsi="Calibri" w:cs="Calibri"/>
          <w:i/>
          <w:color w:val="666666"/>
          <w:sz w:val="32"/>
          <w:szCs w:val="32"/>
        </w:rPr>
        <w:t>X</w:t>
      </w:r>
      <w:r w:rsidRPr="007C2B32">
        <w:rPr>
          <w:rFonts w:ascii="Calibri" w:eastAsia="Calibri" w:hAnsi="Calibri" w:cs="Calibri"/>
          <w:i/>
          <w:color w:val="666666"/>
          <w:sz w:val="32"/>
          <w:szCs w:val="32"/>
        </w:rPr>
        <w:t xml:space="preserve"> unit(s). </w:t>
      </w:r>
    </w:p>
    <w:p w14:paraId="56A6AF0D" w14:textId="77777777" w:rsidR="007C2B32" w:rsidRPr="007C2B32" w:rsidRDefault="007C2B32" w:rsidP="007C2B32">
      <w:pPr>
        <w:rPr>
          <w:rFonts w:ascii="Calibri" w:eastAsia="Calibri" w:hAnsi="Calibri" w:cs="Calibri"/>
          <w:i/>
          <w:color w:val="666666"/>
          <w:sz w:val="32"/>
          <w:szCs w:val="32"/>
        </w:rPr>
      </w:pPr>
    </w:p>
    <w:p w14:paraId="1B918FF6" w14:textId="1C7561A5" w:rsidR="007C2B32" w:rsidRPr="007C2B32" w:rsidRDefault="007C2B32" w:rsidP="007C2B32">
      <w:pPr>
        <w:rPr>
          <w:rFonts w:ascii="Calibri" w:eastAsia="Calibri" w:hAnsi="Calibri" w:cs="Calibri"/>
          <w:i/>
          <w:color w:val="666666"/>
          <w:sz w:val="32"/>
          <w:szCs w:val="32"/>
        </w:rPr>
      </w:pPr>
      <w:r w:rsidRPr="007C2B32">
        <w:rPr>
          <w:rFonts w:ascii="Calibri" w:eastAsia="Calibri" w:hAnsi="Calibri" w:cs="Calibri"/>
          <w:b/>
          <w:bCs/>
          <w:i/>
          <w:color w:val="666666"/>
          <w:sz w:val="32"/>
          <w:szCs w:val="32"/>
        </w:rPr>
        <w:t>Please read through all guidance below and complete all sections of this application form</w:t>
      </w:r>
      <w:r w:rsidRPr="007C2B32">
        <w:rPr>
          <w:rFonts w:ascii="Calibri" w:eastAsia="Calibri" w:hAnsi="Calibri" w:cs="Calibri"/>
          <w:i/>
          <w:color w:val="666666"/>
          <w:sz w:val="32"/>
          <w:szCs w:val="32"/>
        </w:rPr>
        <w:t>.</w:t>
      </w:r>
      <w:r w:rsidR="00C00996">
        <w:rPr>
          <w:rFonts w:ascii="Calibri" w:eastAsia="Calibri" w:hAnsi="Calibri" w:cs="Calibri"/>
          <w:i/>
          <w:color w:val="666666"/>
          <w:sz w:val="32"/>
          <w:szCs w:val="32"/>
        </w:rPr>
        <w:t xml:space="preserve"> </w:t>
      </w:r>
      <w:r w:rsidRPr="007C2B32">
        <w:rPr>
          <w:rFonts w:ascii="Calibri" w:eastAsia="Calibri" w:hAnsi="Calibri" w:cs="Calibri"/>
          <w:b/>
          <w:i/>
          <w:iCs/>
          <w:color w:val="666666"/>
          <w:sz w:val="32"/>
          <w:szCs w:val="32"/>
        </w:rPr>
        <w:t>Incomplete applications will be returned</w:t>
      </w:r>
      <w:r w:rsidRPr="007C2B32">
        <w:rPr>
          <w:rFonts w:ascii="Calibri" w:eastAsia="Calibri" w:hAnsi="Calibri" w:cs="Calibri"/>
          <w:i/>
          <w:color w:val="666666"/>
          <w:sz w:val="32"/>
          <w:szCs w:val="32"/>
        </w:rPr>
        <w:t>.</w:t>
      </w:r>
    </w:p>
    <w:p w14:paraId="691EF4B5" w14:textId="77777777" w:rsidR="00C00996" w:rsidRDefault="00C00996" w:rsidP="00C00996">
      <w:pPr>
        <w:pStyle w:val="ListParagraph"/>
        <w:spacing w:after="0" w:line="240" w:lineRule="auto"/>
        <w:ind w:left="0"/>
        <w:rPr>
          <w:rFonts w:cs="Calibri"/>
          <w:b/>
          <w:sz w:val="32"/>
          <w:szCs w:val="32"/>
        </w:rPr>
      </w:pPr>
    </w:p>
    <w:p w14:paraId="5C40A624" w14:textId="77777777" w:rsidR="00C00996" w:rsidRDefault="00C00996" w:rsidP="00C00996">
      <w:pPr>
        <w:pStyle w:val="ListParagraph"/>
        <w:spacing w:after="0" w:line="240" w:lineRule="auto"/>
        <w:ind w:left="0"/>
        <w:rPr>
          <w:rFonts w:cs="Calibri"/>
          <w:b/>
          <w:sz w:val="32"/>
          <w:szCs w:val="32"/>
        </w:rPr>
      </w:pPr>
    </w:p>
    <w:p w14:paraId="2B65CD40" w14:textId="77777777" w:rsidR="00C00996" w:rsidRDefault="00C00996" w:rsidP="00C00996">
      <w:pPr>
        <w:pStyle w:val="ListParagraph"/>
        <w:spacing w:after="0" w:line="240" w:lineRule="auto"/>
        <w:ind w:left="0"/>
        <w:rPr>
          <w:rFonts w:cs="Calibri"/>
          <w:b/>
          <w:sz w:val="32"/>
          <w:szCs w:val="32"/>
        </w:rPr>
      </w:pPr>
    </w:p>
    <w:p w14:paraId="70CC397F" w14:textId="77777777" w:rsidR="00C00996" w:rsidRDefault="00C00996" w:rsidP="00C00996">
      <w:pPr>
        <w:pStyle w:val="ListParagraph"/>
        <w:spacing w:after="0" w:line="240" w:lineRule="auto"/>
        <w:ind w:left="0"/>
        <w:rPr>
          <w:rFonts w:cs="Calibri"/>
          <w:b/>
          <w:sz w:val="32"/>
          <w:szCs w:val="32"/>
        </w:rPr>
      </w:pPr>
    </w:p>
    <w:p w14:paraId="12DF156D" w14:textId="77777777" w:rsidR="00C00996" w:rsidRDefault="00C00996" w:rsidP="00C00996">
      <w:pPr>
        <w:pStyle w:val="ListParagraph"/>
        <w:spacing w:after="0" w:line="240" w:lineRule="auto"/>
        <w:ind w:left="0"/>
        <w:rPr>
          <w:rFonts w:cs="Calibri"/>
          <w:b/>
          <w:sz w:val="32"/>
          <w:szCs w:val="32"/>
        </w:rPr>
      </w:pPr>
    </w:p>
    <w:p w14:paraId="5AF8E8ED" w14:textId="65C6B372" w:rsidR="00C00996" w:rsidRPr="00C00996" w:rsidRDefault="00C00996" w:rsidP="00C00996">
      <w:pPr>
        <w:pStyle w:val="ListParagraph"/>
        <w:spacing w:after="0" w:line="240" w:lineRule="auto"/>
        <w:ind w:left="0"/>
        <w:rPr>
          <w:rFonts w:cs="Calibri"/>
          <w:b/>
          <w:sz w:val="32"/>
          <w:szCs w:val="32"/>
        </w:rPr>
      </w:pPr>
      <w:r w:rsidRPr="00C00996">
        <w:rPr>
          <w:rFonts w:cs="Calibri"/>
          <w:b/>
          <w:sz w:val="32"/>
          <w:szCs w:val="32"/>
        </w:rPr>
        <w:lastRenderedPageBreak/>
        <w:t xml:space="preserve">Checklist - </w:t>
      </w:r>
    </w:p>
    <w:p w14:paraId="1A0CC0FD" w14:textId="77777777" w:rsidR="00C00996" w:rsidRPr="00C00996" w:rsidRDefault="00C00996" w:rsidP="00C00996">
      <w:pPr>
        <w:pStyle w:val="ListParagraph"/>
        <w:spacing w:after="0" w:line="240" w:lineRule="auto"/>
        <w:ind w:left="357"/>
        <w:rPr>
          <w:rFonts w:cs="Calibri"/>
          <w:b/>
          <w:sz w:val="24"/>
          <w:szCs w:val="24"/>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4379"/>
      </w:tblGrid>
      <w:tr w:rsidR="00C00996" w:rsidRPr="00C00996" w14:paraId="657D12A2" w14:textId="77777777" w:rsidTr="009C5F07">
        <w:trPr>
          <w:trHeight w:val="277"/>
        </w:trPr>
        <w:tc>
          <w:tcPr>
            <w:tcW w:w="338" w:type="dxa"/>
            <w:tcBorders>
              <w:right w:val="single" w:sz="4" w:space="0" w:color="auto"/>
            </w:tcBorders>
            <w:shd w:val="clear" w:color="auto" w:fill="auto"/>
          </w:tcPr>
          <w:p w14:paraId="76546B2B" w14:textId="77777777" w:rsidR="00C00996" w:rsidRPr="00C00996" w:rsidRDefault="00C00996" w:rsidP="009C5F07">
            <w:pPr>
              <w:jc w:val="both"/>
              <w:rPr>
                <w:rFonts w:ascii="Calibri" w:hAnsi="Calibri" w:cs="Calibri"/>
                <w:sz w:val="24"/>
                <w:szCs w:val="24"/>
              </w:rPr>
            </w:pPr>
          </w:p>
        </w:tc>
        <w:tc>
          <w:tcPr>
            <w:tcW w:w="4379" w:type="dxa"/>
            <w:tcBorders>
              <w:top w:val="nil"/>
              <w:left w:val="single" w:sz="4" w:space="0" w:color="auto"/>
              <w:bottom w:val="nil"/>
              <w:right w:val="nil"/>
            </w:tcBorders>
            <w:shd w:val="clear" w:color="auto" w:fill="auto"/>
          </w:tcPr>
          <w:p w14:paraId="1FA058D8" w14:textId="77777777" w:rsidR="00C00996" w:rsidRPr="00C00996" w:rsidRDefault="00C00996" w:rsidP="009C5F07">
            <w:pPr>
              <w:jc w:val="both"/>
              <w:rPr>
                <w:rFonts w:ascii="Calibri" w:hAnsi="Calibri" w:cs="Calibri"/>
              </w:rPr>
            </w:pPr>
            <w:r w:rsidRPr="00C00996">
              <w:rPr>
                <w:rFonts w:ascii="Calibri" w:hAnsi="Calibri" w:cs="Calibri"/>
              </w:rPr>
              <w:t>Completed Form</w:t>
            </w:r>
          </w:p>
        </w:tc>
      </w:tr>
      <w:tr w:rsidR="00C00996" w:rsidRPr="00C00996" w14:paraId="0A6DD4DA" w14:textId="77777777" w:rsidTr="009C5F07">
        <w:trPr>
          <w:trHeight w:val="277"/>
        </w:trPr>
        <w:tc>
          <w:tcPr>
            <w:tcW w:w="338" w:type="dxa"/>
            <w:tcBorders>
              <w:right w:val="single" w:sz="4" w:space="0" w:color="auto"/>
            </w:tcBorders>
            <w:shd w:val="clear" w:color="auto" w:fill="auto"/>
          </w:tcPr>
          <w:p w14:paraId="0A40CB96" w14:textId="77777777" w:rsidR="00C00996" w:rsidRPr="00C00996" w:rsidRDefault="00C00996" w:rsidP="009C5F07">
            <w:pPr>
              <w:jc w:val="both"/>
              <w:rPr>
                <w:rFonts w:ascii="Calibri" w:hAnsi="Calibri" w:cs="Calibri"/>
                <w:sz w:val="24"/>
                <w:szCs w:val="24"/>
              </w:rPr>
            </w:pPr>
          </w:p>
        </w:tc>
        <w:tc>
          <w:tcPr>
            <w:tcW w:w="4379" w:type="dxa"/>
            <w:tcBorders>
              <w:top w:val="nil"/>
              <w:left w:val="single" w:sz="4" w:space="0" w:color="auto"/>
              <w:bottom w:val="nil"/>
              <w:right w:val="nil"/>
            </w:tcBorders>
            <w:shd w:val="clear" w:color="auto" w:fill="auto"/>
          </w:tcPr>
          <w:p w14:paraId="72CF0132" w14:textId="77777777" w:rsidR="00C00996" w:rsidRPr="00C00996" w:rsidRDefault="00C00996" w:rsidP="009C5F07">
            <w:pPr>
              <w:jc w:val="both"/>
              <w:rPr>
                <w:rFonts w:ascii="Calibri" w:hAnsi="Calibri" w:cs="Calibri"/>
              </w:rPr>
            </w:pPr>
            <w:r w:rsidRPr="00C00996">
              <w:rPr>
                <w:rFonts w:ascii="Calibri" w:hAnsi="Calibri" w:cs="Calibri"/>
              </w:rPr>
              <w:t>Payment</w:t>
            </w:r>
          </w:p>
        </w:tc>
      </w:tr>
      <w:tr w:rsidR="00C00996" w:rsidRPr="00C00996" w14:paraId="753EB2CB" w14:textId="77777777" w:rsidTr="009C5F07">
        <w:trPr>
          <w:trHeight w:val="277"/>
        </w:trPr>
        <w:tc>
          <w:tcPr>
            <w:tcW w:w="338" w:type="dxa"/>
            <w:tcBorders>
              <w:right w:val="single" w:sz="4" w:space="0" w:color="auto"/>
            </w:tcBorders>
            <w:shd w:val="clear" w:color="auto" w:fill="auto"/>
          </w:tcPr>
          <w:p w14:paraId="328B6213" w14:textId="77777777" w:rsidR="00C00996" w:rsidRPr="00C00996" w:rsidRDefault="00C00996" w:rsidP="009C5F07">
            <w:pPr>
              <w:jc w:val="both"/>
              <w:rPr>
                <w:rFonts w:ascii="Calibri" w:hAnsi="Calibri" w:cs="Calibri"/>
                <w:sz w:val="24"/>
                <w:szCs w:val="24"/>
              </w:rPr>
            </w:pPr>
          </w:p>
        </w:tc>
        <w:tc>
          <w:tcPr>
            <w:tcW w:w="4379" w:type="dxa"/>
            <w:tcBorders>
              <w:top w:val="nil"/>
              <w:left w:val="single" w:sz="4" w:space="0" w:color="auto"/>
              <w:bottom w:val="nil"/>
              <w:right w:val="nil"/>
            </w:tcBorders>
            <w:shd w:val="clear" w:color="auto" w:fill="auto"/>
          </w:tcPr>
          <w:p w14:paraId="283E3331" w14:textId="77777777" w:rsidR="00C00996" w:rsidRPr="00C00996" w:rsidRDefault="00C00996" w:rsidP="009C5F07">
            <w:pPr>
              <w:jc w:val="both"/>
              <w:rPr>
                <w:rFonts w:ascii="Calibri" w:hAnsi="Calibri" w:cs="Calibri"/>
              </w:rPr>
            </w:pPr>
            <w:r w:rsidRPr="00C00996">
              <w:rPr>
                <w:rFonts w:ascii="Calibri" w:hAnsi="Calibri" w:cs="Calibri"/>
              </w:rPr>
              <w:t>Certified Copy of Certificate</w:t>
            </w:r>
          </w:p>
        </w:tc>
      </w:tr>
      <w:tr w:rsidR="00C00996" w:rsidRPr="00C00996" w14:paraId="7E9286FC" w14:textId="77777777" w:rsidTr="009C5F07">
        <w:trPr>
          <w:trHeight w:val="292"/>
        </w:trPr>
        <w:tc>
          <w:tcPr>
            <w:tcW w:w="338" w:type="dxa"/>
            <w:tcBorders>
              <w:right w:val="single" w:sz="4" w:space="0" w:color="auto"/>
            </w:tcBorders>
            <w:shd w:val="clear" w:color="auto" w:fill="auto"/>
          </w:tcPr>
          <w:p w14:paraId="015E0757" w14:textId="77777777" w:rsidR="00C00996" w:rsidRPr="00C00996" w:rsidRDefault="00C00996" w:rsidP="009C5F07">
            <w:pPr>
              <w:jc w:val="both"/>
              <w:rPr>
                <w:rFonts w:ascii="Calibri" w:hAnsi="Calibri" w:cs="Calibri"/>
                <w:sz w:val="24"/>
                <w:szCs w:val="24"/>
              </w:rPr>
            </w:pPr>
          </w:p>
        </w:tc>
        <w:tc>
          <w:tcPr>
            <w:tcW w:w="4379" w:type="dxa"/>
            <w:tcBorders>
              <w:top w:val="nil"/>
              <w:left w:val="single" w:sz="4" w:space="0" w:color="auto"/>
              <w:bottom w:val="nil"/>
              <w:right w:val="nil"/>
            </w:tcBorders>
            <w:shd w:val="clear" w:color="auto" w:fill="auto"/>
          </w:tcPr>
          <w:p w14:paraId="0F4C562C" w14:textId="77777777" w:rsidR="00C00996" w:rsidRPr="00C00996" w:rsidRDefault="00C00996" w:rsidP="009C5F07">
            <w:pPr>
              <w:jc w:val="both"/>
              <w:rPr>
                <w:rFonts w:ascii="Calibri" w:hAnsi="Calibri" w:cs="Calibri"/>
              </w:rPr>
            </w:pPr>
            <w:r w:rsidRPr="00C00996">
              <w:rPr>
                <w:rFonts w:ascii="Calibri" w:hAnsi="Calibri" w:cs="Calibri"/>
              </w:rPr>
              <w:t xml:space="preserve">Transcript </w:t>
            </w:r>
          </w:p>
        </w:tc>
      </w:tr>
      <w:tr w:rsidR="00C00996" w:rsidRPr="00C00996" w14:paraId="5116923C" w14:textId="77777777" w:rsidTr="009C5F07">
        <w:trPr>
          <w:trHeight w:val="292"/>
        </w:trPr>
        <w:tc>
          <w:tcPr>
            <w:tcW w:w="338" w:type="dxa"/>
            <w:tcBorders>
              <w:right w:val="single" w:sz="4" w:space="0" w:color="auto"/>
            </w:tcBorders>
            <w:shd w:val="clear" w:color="auto" w:fill="auto"/>
          </w:tcPr>
          <w:p w14:paraId="5651754F" w14:textId="77777777" w:rsidR="00C00996" w:rsidRPr="00C00996" w:rsidRDefault="00C00996" w:rsidP="009C5F07">
            <w:pPr>
              <w:jc w:val="both"/>
              <w:rPr>
                <w:rFonts w:ascii="Calibri" w:hAnsi="Calibri" w:cs="Calibri"/>
                <w:sz w:val="24"/>
                <w:szCs w:val="24"/>
              </w:rPr>
            </w:pPr>
          </w:p>
        </w:tc>
        <w:tc>
          <w:tcPr>
            <w:tcW w:w="4379" w:type="dxa"/>
            <w:tcBorders>
              <w:top w:val="nil"/>
              <w:left w:val="single" w:sz="4" w:space="0" w:color="auto"/>
              <w:bottom w:val="nil"/>
              <w:right w:val="nil"/>
            </w:tcBorders>
            <w:shd w:val="clear" w:color="auto" w:fill="auto"/>
          </w:tcPr>
          <w:p w14:paraId="0E0E2E65" w14:textId="77777777" w:rsidR="00C00996" w:rsidRPr="00C00996" w:rsidRDefault="00C00996" w:rsidP="009C5F07">
            <w:pPr>
              <w:jc w:val="both"/>
              <w:rPr>
                <w:rFonts w:ascii="Calibri" w:hAnsi="Calibri" w:cs="Calibri"/>
              </w:rPr>
            </w:pPr>
            <w:r w:rsidRPr="00C00996">
              <w:rPr>
                <w:rFonts w:ascii="Calibri" w:hAnsi="Calibri" w:cs="Calibri"/>
              </w:rPr>
              <w:t>Syllabus</w:t>
            </w:r>
          </w:p>
        </w:tc>
      </w:tr>
    </w:tbl>
    <w:p w14:paraId="69F4F4D1" w14:textId="77777777" w:rsidR="00C00996" w:rsidRPr="00C00996" w:rsidRDefault="00C00996" w:rsidP="00C00996">
      <w:pPr>
        <w:autoSpaceDE w:val="0"/>
        <w:autoSpaceDN w:val="0"/>
        <w:adjustRightInd w:val="0"/>
        <w:rPr>
          <w:rFonts w:ascii="Calibri" w:hAnsi="Calibri" w:cs="Calibri"/>
          <w:color w:val="000000"/>
          <w:sz w:val="16"/>
          <w:szCs w:val="16"/>
        </w:rPr>
      </w:pPr>
    </w:p>
    <w:p w14:paraId="7560DAC7" w14:textId="77777777" w:rsidR="00C00996" w:rsidRPr="00C00996" w:rsidRDefault="00C00996" w:rsidP="00C00996">
      <w:pPr>
        <w:jc w:val="both"/>
        <w:rPr>
          <w:rFonts w:ascii="Calibri" w:hAnsi="Calibri" w:cs="Calibri"/>
          <w:b/>
        </w:rPr>
      </w:pPr>
    </w:p>
    <w:p w14:paraId="1FB5F0DE" w14:textId="77777777" w:rsidR="00C00996" w:rsidRPr="00C00996" w:rsidRDefault="00C00996" w:rsidP="00C00996">
      <w:pPr>
        <w:autoSpaceDE w:val="0"/>
        <w:autoSpaceDN w:val="0"/>
        <w:adjustRightInd w:val="0"/>
        <w:rPr>
          <w:rFonts w:ascii="Calibri" w:hAnsi="Calibri" w:cs="Calibri"/>
          <w:b/>
        </w:rPr>
      </w:pPr>
      <w:r w:rsidRPr="00C00996">
        <w:rPr>
          <w:rFonts w:ascii="Calibri" w:hAnsi="Calibri" w:cs="Calibri"/>
          <w:b/>
          <w:sz w:val="32"/>
          <w:szCs w:val="32"/>
        </w:rPr>
        <w:t>Your contact details:</w:t>
      </w:r>
    </w:p>
    <w:p w14:paraId="21E62FC5" w14:textId="77777777" w:rsidR="00C00996" w:rsidRPr="00C00996" w:rsidRDefault="00C00996" w:rsidP="00C00996">
      <w:pPr>
        <w:autoSpaceDE w:val="0"/>
        <w:autoSpaceDN w:val="0"/>
        <w:adjustRightInd w:val="0"/>
        <w:rPr>
          <w:rFonts w:ascii="Calibri" w:hAnsi="Calibri" w:cs="Calibri"/>
          <w:b/>
        </w:rPr>
      </w:pPr>
    </w:p>
    <w:p w14:paraId="16C3581C" w14:textId="77777777" w:rsidR="00C00996" w:rsidRPr="00C00996" w:rsidRDefault="00C00996" w:rsidP="00C00996">
      <w:pPr>
        <w:pStyle w:val="Default"/>
        <w:rPr>
          <w:rFonts w:ascii="Calibri" w:hAnsi="Calibri" w:cs="Calibri"/>
          <w:sz w:val="22"/>
          <w:szCs w:val="22"/>
        </w:rPr>
      </w:pPr>
      <w:r w:rsidRPr="00C00996">
        <w:rPr>
          <w:rFonts w:ascii="Calibri" w:hAnsi="Calibri" w:cs="Calibri"/>
          <w:sz w:val="22"/>
          <w:szCs w:val="22"/>
        </w:rPr>
        <w:t>CILEX Membership Number (if applicable</w:t>
      </w:r>
      <w:proofErr w:type="gramStart"/>
      <w:r w:rsidRPr="00C00996">
        <w:rPr>
          <w:rFonts w:ascii="Calibri" w:hAnsi="Calibri" w:cs="Calibri"/>
          <w:sz w:val="22"/>
          <w:szCs w:val="22"/>
        </w:rPr>
        <w:t>):_</w:t>
      </w:r>
      <w:proofErr w:type="gramEnd"/>
      <w:r w:rsidRPr="00C00996">
        <w:rPr>
          <w:rFonts w:ascii="Calibri" w:hAnsi="Calibri" w:cs="Calibri"/>
          <w:sz w:val="22"/>
          <w:szCs w:val="22"/>
        </w:rPr>
        <w:t>________________________</w:t>
      </w:r>
      <w:r w:rsidRPr="00C00996">
        <w:rPr>
          <w:rFonts w:ascii="Calibri" w:hAnsi="Calibri" w:cs="Calibri"/>
          <w:sz w:val="22"/>
          <w:szCs w:val="22"/>
          <w:u w:val="single"/>
        </w:rPr>
        <w:t xml:space="preserve"> </w:t>
      </w:r>
    </w:p>
    <w:p w14:paraId="5F17DED8" w14:textId="77777777" w:rsidR="00C00996" w:rsidRPr="00C00996" w:rsidRDefault="00C00996" w:rsidP="00C00996">
      <w:pPr>
        <w:pStyle w:val="Default"/>
        <w:rPr>
          <w:rFonts w:ascii="Calibri" w:hAnsi="Calibri" w:cs="Calibri"/>
          <w:sz w:val="22"/>
          <w:szCs w:val="22"/>
        </w:rPr>
      </w:pPr>
    </w:p>
    <w:p w14:paraId="31CCF8E9" w14:textId="77777777" w:rsidR="00C00996" w:rsidRPr="00C00996" w:rsidRDefault="00C00996" w:rsidP="00C00996">
      <w:pPr>
        <w:pStyle w:val="Default"/>
        <w:rPr>
          <w:rFonts w:ascii="Calibri" w:hAnsi="Calibri" w:cs="Calibri"/>
          <w:sz w:val="22"/>
          <w:szCs w:val="22"/>
        </w:rPr>
      </w:pPr>
      <w:proofErr w:type="gramStart"/>
      <w:r w:rsidRPr="00C00996">
        <w:rPr>
          <w:rFonts w:ascii="Calibri" w:hAnsi="Calibri" w:cs="Calibri"/>
          <w:sz w:val="22"/>
          <w:szCs w:val="22"/>
        </w:rPr>
        <w:t>Title:_</w:t>
      </w:r>
      <w:proofErr w:type="gramEnd"/>
      <w:r w:rsidRPr="00C00996">
        <w:rPr>
          <w:rFonts w:ascii="Calibri" w:hAnsi="Calibri" w:cs="Calibri"/>
          <w:sz w:val="22"/>
          <w:szCs w:val="22"/>
        </w:rPr>
        <w:t>___</w:t>
      </w:r>
    </w:p>
    <w:p w14:paraId="1F75C076" w14:textId="77777777" w:rsidR="00C00996" w:rsidRPr="00C00996" w:rsidRDefault="00C00996" w:rsidP="00C00996">
      <w:pPr>
        <w:pStyle w:val="Default"/>
        <w:rPr>
          <w:rFonts w:ascii="Calibri" w:hAnsi="Calibri" w:cs="Calibri"/>
          <w:sz w:val="22"/>
          <w:szCs w:val="22"/>
        </w:rPr>
      </w:pPr>
    </w:p>
    <w:p w14:paraId="03654317" w14:textId="77777777" w:rsidR="00C00996" w:rsidRPr="00C00996" w:rsidRDefault="00C00996" w:rsidP="00C00996">
      <w:pPr>
        <w:pStyle w:val="Default"/>
        <w:rPr>
          <w:rFonts w:ascii="Calibri" w:hAnsi="Calibri" w:cs="Calibri"/>
          <w:sz w:val="22"/>
          <w:szCs w:val="22"/>
        </w:rPr>
      </w:pPr>
      <w:proofErr w:type="gramStart"/>
      <w:r w:rsidRPr="00C00996">
        <w:rPr>
          <w:rFonts w:ascii="Calibri" w:hAnsi="Calibri" w:cs="Calibri"/>
          <w:sz w:val="22"/>
          <w:szCs w:val="22"/>
        </w:rPr>
        <w:t>Surname:_</w:t>
      </w:r>
      <w:proofErr w:type="gramEnd"/>
      <w:r w:rsidRPr="00C00996">
        <w:rPr>
          <w:rFonts w:ascii="Calibri" w:hAnsi="Calibri" w:cs="Calibri"/>
          <w:sz w:val="22"/>
          <w:szCs w:val="22"/>
        </w:rPr>
        <w:t>_______________________</w:t>
      </w:r>
    </w:p>
    <w:p w14:paraId="5ECB8320" w14:textId="77777777" w:rsidR="00C00996" w:rsidRPr="00C00996" w:rsidRDefault="00C00996" w:rsidP="00C00996">
      <w:pPr>
        <w:pStyle w:val="Default"/>
        <w:rPr>
          <w:rFonts w:ascii="Calibri" w:hAnsi="Calibri" w:cs="Calibri"/>
          <w:sz w:val="22"/>
          <w:szCs w:val="22"/>
        </w:rPr>
      </w:pPr>
    </w:p>
    <w:p w14:paraId="40723E30" w14:textId="77777777" w:rsidR="00C00996" w:rsidRPr="00C00996" w:rsidRDefault="00C00996" w:rsidP="00C00996">
      <w:pPr>
        <w:pStyle w:val="Default"/>
        <w:rPr>
          <w:rFonts w:ascii="Calibri" w:hAnsi="Calibri" w:cs="Calibri"/>
          <w:sz w:val="22"/>
          <w:szCs w:val="22"/>
        </w:rPr>
      </w:pPr>
      <w:proofErr w:type="gramStart"/>
      <w:r w:rsidRPr="00C00996">
        <w:rPr>
          <w:rFonts w:ascii="Calibri" w:hAnsi="Calibri" w:cs="Calibri"/>
          <w:sz w:val="22"/>
          <w:szCs w:val="22"/>
        </w:rPr>
        <w:t>Forenames:_</w:t>
      </w:r>
      <w:proofErr w:type="gramEnd"/>
      <w:r w:rsidRPr="00C00996">
        <w:rPr>
          <w:rFonts w:ascii="Calibri" w:hAnsi="Calibri" w:cs="Calibri"/>
          <w:sz w:val="22"/>
          <w:szCs w:val="22"/>
        </w:rPr>
        <w:t>__________________        D.O.B __________</w:t>
      </w:r>
    </w:p>
    <w:p w14:paraId="79C88FED" w14:textId="77777777" w:rsidR="00C00996" w:rsidRPr="00C00996" w:rsidRDefault="00C00996" w:rsidP="00C00996">
      <w:pPr>
        <w:pStyle w:val="Default"/>
        <w:rPr>
          <w:rFonts w:ascii="Calibri" w:hAnsi="Calibri" w:cs="Calibri"/>
          <w:sz w:val="22"/>
          <w:szCs w:val="22"/>
        </w:rPr>
      </w:pPr>
    </w:p>
    <w:p w14:paraId="1E4664CC" w14:textId="77777777" w:rsidR="00C00996" w:rsidRPr="00C00996" w:rsidRDefault="00C00996" w:rsidP="00C00996">
      <w:pPr>
        <w:pStyle w:val="Default"/>
        <w:rPr>
          <w:rFonts w:ascii="Calibri" w:hAnsi="Calibri" w:cs="Calibri"/>
          <w:sz w:val="22"/>
          <w:szCs w:val="22"/>
        </w:rPr>
      </w:pPr>
      <w:proofErr w:type="gramStart"/>
      <w:r w:rsidRPr="00C00996">
        <w:rPr>
          <w:rFonts w:ascii="Calibri" w:hAnsi="Calibri" w:cs="Calibri"/>
          <w:sz w:val="22"/>
          <w:szCs w:val="22"/>
        </w:rPr>
        <w:t>Address:_</w:t>
      </w:r>
      <w:proofErr w:type="gramEnd"/>
      <w:r w:rsidRPr="00C00996">
        <w:rPr>
          <w:rFonts w:ascii="Calibri" w:hAnsi="Calibri" w:cs="Calibri"/>
          <w:sz w:val="22"/>
          <w:szCs w:val="22"/>
        </w:rPr>
        <w:t>___________________________________________________</w:t>
      </w:r>
      <w:r w:rsidRPr="00C00996">
        <w:rPr>
          <w:rFonts w:ascii="Calibri" w:hAnsi="Calibri" w:cs="Calibri"/>
          <w:sz w:val="22"/>
          <w:szCs w:val="22"/>
        </w:rPr>
        <w:br/>
      </w:r>
    </w:p>
    <w:p w14:paraId="0D959697" w14:textId="77777777" w:rsidR="00C00996" w:rsidRPr="00C00996" w:rsidRDefault="00C00996" w:rsidP="00C00996">
      <w:pPr>
        <w:pStyle w:val="Default"/>
        <w:rPr>
          <w:rFonts w:ascii="Calibri" w:hAnsi="Calibri" w:cs="Calibri"/>
          <w:sz w:val="22"/>
          <w:szCs w:val="22"/>
        </w:rPr>
      </w:pPr>
      <w:r w:rsidRPr="00C00996">
        <w:rPr>
          <w:rFonts w:ascii="Calibri" w:hAnsi="Calibri" w:cs="Calibri"/>
          <w:sz w:val="22"/>
          <w:szCs w:val="22"/>
        </w:rPr>
        <w:t>___________________________________________________________</w:t>
      </w:r>
    </w:p>
    <w:p w14:paraId="3EBEE656" w14:textId="77777777" w:rsidR="00C00996" w:rsidRPr="00C00996" w:rsidRDefault="00C00996" w:rsidP="00C00996">
      <w:pPr>
        <w:pStyle w:val="Default"/>
        <w:rPr>
          <w:rFonts w:ascii="Calibri" w:hAnsi="Calibri" w:cs="Calibri"/>
          <w:b/>
          <w:sz w:val="22"/>
          <w:szCs w:val="22"/>
        </w:rPr>
      </w:pPr>
    </w:p>
    <w:p w14:paraId="3C975605" w14:textId="77777777" w:rsidR="00C00996" w:rsidRPr="00C00996" w:rsidRDefault="00C00996" w:rsidP="00C00996">
      <w:pPr>
        <w:pStyle w:val="Default"/>
        <w:rPr>
          <w:rFonts w:ascii="Calibri" w:hAnsi="Calibri" w:cs="Calibri"/>
          <w:sz w:val="22"/>
          <w:szCs w:val="22"/>
        </w:rPr>
      </w:pPr>
      <w:r w:rsidRPr="00C00996">
        <w:rPr>
          <w:rFonts w:ascii="Calibri" w:hAnsi="Calibri" w:cs="Calibri"/>
          <w:sz w:val="22"/>
          <w:szCs w:val="22"/>
        </w:rPr>
        <w:t xml:space="preserve">Preferred daytime telephone </w:t>
      </w:r>
      <w:proofErr w:type="gramStart"/>
      <w:r w:rsidRPr="00C00996">
        <w:rPr>
          <w:rFonts w:ascii="Calibri" w:hAnsi="Calibri" w:cs="Calibri"/>
          <w:sz w:val="22"/>
          <w:szCs w:val="22"/>
        </w:rPr>
        <w:t>number:_</w:t>
      </w:r>
      <w:proofErr w:type="gramEnd"/>
      <w:r w:rsidRPr="00C00996">
        <w:rPr>
          <w:rFonts w:ascii="Calibri" w:hAnsi="Calibri" w:cs="Calibri"/>
          <w:sz w:val="22"/>
          <w:szCs w:val="22"/>
        </w:rPr>
        <w:t>____________________________</w:t>
      </w:r>
    </w:p>
    <w:p w14:paraId="14CBE36C" w14:textId="77777777" w:rsidR="00C00996" w:rsidRPr="00C00996" w:rsidRDefault="00C00996" w:rsidP="00C00996">
      <w:pPr>
        <w:pStyle w:val="Default"/>
        <w:rPr>
          <w:rFonts w:ascii="Calibri" w:hAnsi="Calibri" w:cs="Calibri"/>
          <w:sz w:val="22"/>
          <w:szCs w:val="22"/>
        </w:rPr>
      </w:pPr>
      <w:r w:rsidRPr="00C00996">
        <w:rPr>
          <w:rFonts w:ascii="Calibri" w:hAnsi="Calibri" w:cs="Calibri"/>
          <w:sz w:val="22"/>
          <w:szCs w:val="22"/>
        </w:rPr>
        <w:tab/>
      </w:r>
    </w:p>
    <w:p w14:paraId="6CE06566" w14:textId="77777777" w:rsidR="00C00996" w:rsidRPr="00C00996" w:rsidRDefault="00C00996" w:rsidP="00C00996">
      <w:pPr>
        <w:pStyle w:val="Default"/>
        <w:rPr>
          <w:rFonts w:ascii="Calibri" w:hAnsi="Calibri" w:cs="Calibri"/>
          <w:sz w:val="22"/>
          <w:szCs w:val="22"/>
        </w:rPr>
      </w:pPr>
      <w:proofErr w:type="gramStart"/>
      <w:r w:rsidRPr="00C00996">
        <w:rPr>
          <w:rFonts w:ascii="Calibri" w:hAnsi="Calibri" w:cs="Calibri"/>
          <w:sz w:val="22"/>
          <w:szCs w:val="22"/>
        </w:rPr>
        <w:t>Email:_</w:t>
      </w:r>
      <w:proofErr w:type="gramEnd"/>
      <w:r w:rsidRPr="00C00996">
        <w:rPr>
          <w:rFonts w:ascii="Calibri" w:hAnsi="Calibri" w:cs="Calibri"/>
          <w:sz w:val="22"/>
          <w:szCs w:val="22"/>
        </w:rPr>
        <w:t>_____________________________________________________</w:t>
      </w:r>
    </w:p>
    <w:p w14:paraId="779ED89C" w14:textId="77777777" w:rsidR="00C00996" w:rsidRPr="00C00996" w:rsidRDefault="00C00996" w:rsidP="00C00996">
      <w:pPr>
        <w:pStyle w:val="Default"/>
        <w:rPr>
          <w:rFonts w:ascii="Calibri" w:hAnsi="Calibri" w:cs="Calibri"/>
          <w:b/>
          <w:sz w:val="32"/>
          <w:szCs w:val="32"/>
        </w:rPr>
      </w:pPr>
    </w:p>
    <w:p w14:paraId="23E8E1DE" w14:textId="77777777" w:rsidR="00C00996" w:rsidRPr="00C00996" w:rsidRDefault="00C00996" w:rsidP="00C00996">
      <w:pPr>
        <w:pStyle w:val="Default"/>
        <w:rPr>
          <w:rFonts w:ascii="Calibri" w:hAnsi="Calibri" w:cs="Calibri"/>
          <w:b/>
          <w:sz w:val="32"/>
          <w:szCs w:val="32"/>
        </w:rPr>
      </w:pPr>
      <w:r w:rsidRPr="00C00996">
        <w:rPr>
          <w:rFonts w:ascii="Calibri" w:hAnsi="Calibri" w:cs="Calibri"/>
          <w:b/>
          <w:sz w:val="32"/>
          <w:szCs w:val="32"/>
        </w:rPr>
        <w:t>Details of your qualification</w:t>
      </w:r>
    </w:p>
    <w:p w14:paraId="382DCB9A" w14:textId="77777777" w:rsidR="00C00996" w:rsidRPr="00C00996" w:rsidRDefault="00C00996" w:rsidP="00C00996">
      <w:pPr>
        <w:pStyle w:val="Default"/>
        <w:rPr>
          <w:rFonts w:ascii="Calibri" w:hAnsi="Calibri" w:cs="Calibri"/>
          <w:b/>
          <w:sz w:val="22"/>
          <w:szCs w:val="22"/>
        </w:rPr>
      </w:pPr>
    </w:p>
    <w:p w14:paraId="4FE8B780" w14:textId="77777777" w:rsidR="00C00996" w:rsidRPr="00C00996" w:rsidRDefault="00C00996" w:rsidP="00C00996">
      <w:pPr>
        <w:pStyle w:val="Default"/>
        <w:rPr>
          <w:rFonts w:ascii="Calibri" w:hAnsi="Calibri" w:cs="Calibri"/>
          <w:sz w:val="22"/>
          <w:szCs w:val="22"/>
        </w:rPr>
      </w:pPr>
      <w:r w:rsidRPr="00C00996">
        <w:rPr>
          <w:rFonts w:ascii="Calibri" w:hAnsi="Calibri" w:cs="Calibri"/>
          <w:sz w:val="22"/>
          <w:szCs w:val="22"/>
        </w:rPr>
        <w:t>Qualification full title (as shown on your certificate</w:t>
      </w:r>
      <w:proofErr w:type="gramStart"/>
      <w:r w:rsidRPr="00C00996">
        <w:rPr>
          <w:rFonts w:ascii="Calibri" w:hAnsi="Calibri" w:cs="Calibri"/>
          <w:sz w:val="22"/>
          <w:szCs w:val="22"/>
        </w:rPr>
        <w:t>):_</w:t>
      </w:r>
      <w:proofErr w:type="gramEnd"/>
      <w:r w:rsidRPr="00C00996">
        <w:rPr>
          <w:rFonts w:ascii="Calibri" w:hAnsi="Calibri" w:cs="Calibri"/>
          <w:sz w:val="22"/>
          <w:szCs w:val="22"/>
        </w:rPr>
        <w:t>__________________</w:t>
      </w:r>
    </w:p>
    <w:p w14:paraId="2DD47A33" w14:textId="77777777" w:rsidR="00C00996" w:rsidRPr="00C00996" w:rsidRDefault="00C00996" w:rsidP="00C00996">
      <w:pPr>
        <w:pStyle w:val="Default"/>
        <w:rPr>
          <w:rFonts w:ascii="Calibri" w:hAnsi="Calibri" w:cs="Calibri"/>
          <w:sz w:val="22"/>
          <w:szCs w:val="22"/>
        </w:rPr>
      </w:pPr>
    </w:p>
    <w:p w14:paraId="4B60C20E" w14:textId="77777777" w:rsidR="00C00996" w:rsidRPr="00C00996" w:rsidRDefault="00C00996" w:rsidP="00C00996">
      <w:pPr>
        <w:autoSpaceDE w:val="0"/>
        <w:autoSpaceDN w:val="0"/>
        <w:adjustRightInd w:val="0"/>
        <w:rPr>
          <w:rFonts w:ascii="Calibri" w:hAnsi="Calibri" w:cs="Calibri"/>
          <w:color w:val="000000"/>
        </w:rPr>
      </w:pPr>
      <w:r w:rsidRPr="00C00996">
        <w:rPr>
          <w:rFonts w:ascii="Calibri" w:hAnsi="Calibri" w:cs="Calibri"/>
          <w:color w:val="000000"/>
        </w:rPr>
        <w:t>Qualification awarded by (Institution</w:t>
      </w:r>
      <w:proofErr w:type="gramStart"/>
      <w:r w:rsidRPr="00C00996">
        <w:rPr>
          <w:rFonts w:ascii="Calibri" w:hAnsi="Calibri" w:cs="Calibri"/>
          <w:color w:val="000000"/>
        </w:rPr>
        <w:t>):_</w:t>
      </w:r>
      <w:proofErr w:type="gramEnd"/>
      <w:r w:rsidRPr="00C00996">
        <w:rPr>
          <w:rFonts w:ascii="Calibri" w:hAnsi="Calibri" w:cs="Calibri"/>
          <w:color w:val="000000"/>
        </w:rPr>
        <w:t>_______________________________________</w:t>
      </w:r>
    </w:p>
    <w:p w14:paraId="5A017085" w14:textId="77777777" w:rsidR="00C00996" w:rsidRPr="00C00996" w:rsidRDefault="00C00996" w:rsidP="00C00996">
      <w:pPr>
        <w:autoSpaceDE w:val="0"/>
        <w:autoSpaceDN w:val="0"/>
        <w:adjustRightInd w:val="0"/>
        <w:rPr>
          <w:rFonts w:ascii="Calibri" w:hAnsi="Calibri" w:cs="Calibri"/>
          <w:color w:val="000000"/>
        </w:rPr>
      </w:pPr>
    </w:p>
    <w:p w14:paraId="04468B91" w14:textId="77777777" w:rsidR="00C00996" w:rsidRPr="00C00996" w:rsidRDefault="00C00996" w:rsidP="00C00996">
      <w:pPr>
        <w:autoSpaceDE w:val="0"/>
        <w:autoSpaceDN w:val="0"/>
        <w:adjustRightInd w:val="0"/>
        <w:rPr>
          <w:rFonts w:ascii="Calibri" w:hAnsi="Calibri" w:cs="Calibri"/>
          <w:color w:val="000000"/>
        </w:rPr>
      </w:pPr>
      <w:r w:rsidRPr="00C00996">
        <w:rPr>
          <w:rFonts w:ascii="Calibri" w:hAnsi="Calibri" w:cs="Calibri"/>
          <w:color w:val="000000"/>
        </w:rPr>
        <w:t xml:space="preserve">Date qualification </w:t>
      </w:r>
      <w:proofErr w:type="gramStart"/>
      <w:r w:rsidRPr="00C00996">
        <w:rPr>
          <w:rFonts w:ascii="Calibri" w:hAnsi="Calibri" w:cs="Calibri"/>
          <w:color w:val="000000"/>
        </w:rPr>
        <w:t>awarded:_</w:t>
      </w:r>
      <w:proofErr w:type="gramEnd"/>
      <w:r w:rsidRPr="00C00996">
        <w:rPr>
          <w:rFonts w:ascii="Calibri" w:hAnsi="Calibri" w:cs="Calibri"/>
          <w:color w:val="000000"/>
        </w:rPr>
        <w:t>____________________</w:t>
      </w:r>
    </w:p>
    <w:p w14:paraId="2164E6B6" w14:textId="77777777" w:rsidR="00C00996" w:rsidRPr="00C00996" w:rsidRDefault="00C00996" w:rsidP="00C00996">
      <w:pPr>
        <w:pStyle w:val="Default"/>
        <w:rPr>
          <w:rFonts w:ascii="Calibri" w:hAnsi="Calibri" w:cs="Calibri"/>
          <w:sz w:val="22"/>
          <w:szCs w:val="22"/>
        </w:rPr>
      </w:pPr>
    </w:p>
    <w:p w14:paraId="36F38DF6" w14:textId="77777777" w:rsidR="00C00996" w:rsidRPr="00C00996" w:rsidRDefault="00C00996" w:rsidP="00C00996">
      <w:pPr>
        <w:pStyle w:val="Default"/>
        <w:rPr>
          <w:rFonts w:ascii="Calibri" w:hAnsi="Calibri" w:cs="Calibri"/>
          <w:b/>
          <w:bCs/>
          <w:i/>
          <w:iCs/>
          <w:sz w:val="22"/>
          <w:szCs w:val="22"/>
        </w:rPr>
      </w:pPr>
    </w:p>
    <w:p w14:paraId="3899F8E6" w14:textId="77777777" w:rsidR="00C00996" w:rsidRPr="00C00996" w:rsidRDefault="00C00996" w:rsidP="00C00996">
      <w:pPr>
        <w:pStyle w:val="Default"/>
        <w:rPr>
          <w:rFonts w:ascii="Calibri" w:hAnsi="Calibri" w:cs="Calibri"/>
          <w:b/>
          <w:bCs/>
          <w:i/>
          <w:iCs/>
          <w:sz w:val="22"/>
          <w:szCs w:val="22"/>
        </w:rPr>
      </w:pPr>
      <w:r w:rsidRPr="00C00996">
        <w:rPr>
          <w:rFonts w:ascii="Calibri" w:hAnsi="Calibri" w:cs="Calibri"/>
          <w:b/>
          <w:bCs/>
          <w:i/>
          <w:iCs/>
          <w:sz w:val="22"/>
          <w:szCs w:val="22"/>
        </w:rPr>
        <w:t>Please read carefully through the guidance before making your application</w:t>
      </w:r>
    </w:p>
    <w:p w14:paraId="05EE63EE" w14:textId="77777777" w:rsidR="00C00996" w:rsidRPr="00C00996" w:rsidRDefault="00C00996" w:rsidP="00C00996">
      <w:pPr>
        <w:pStyle w:val="ListParagraph"/>
        <w:ind w:left="0"/>
        <w:jc w:val="both"/>
        <w:rPr>
          <w:rFonts w:cs="Calibri"/>
          <w:b/>
          <w:color w:val="000000"/>
        </w:rPr>
      </w:pPr>
    </w:p>
    <w:p w14:paraId="257C42CE" w14:textId="308CC7DB" w:rsidR="00C00996" w:rsidRPr="00C00996" w:rsidRDefault="00C00996" w:rsidP="00C00996">
      <w:pPr>
        <w:pStyle w:val="ListParagraph"/>
        <w:ind w:left="0"/>
        <w:jc w:val="both"/>
        <w:rPr>
          <w:rFonts w:cs="Calibri"/>
          <w:b/>
          <w:color w:val="000000"/>
        </w:rPr>
      </w:pPr>
    </w:p>
    <w:p w14:paraId="23DBF055" w14:textId="479FA334" w:rsidR="00C00996" w:rsidRPr="00C00996" w:rsidRDefault="00C00996" w:rsidP="00C00996">
      <w:pPr>
        <w:pStyle w:val="ListParagraph"/>
        <w:ind w:left="0"/>
        <w:jc w:val="both"/>
        <w:rPr>
          <w:rFonts w:cs="Calibri"/>
          <w:b/>
          <w:color w:val="000000"/>
        </w:rPr>
      </w:pPr>
    </w:p>
    <w:p w14:paraId="5244CFD1" w14:textId="34E55B2B" w:rsidR="00C00996" w:rsidRPr="00C00996" w:rsidRDefault="00C00996" w:rsidP="00C00996">
      <w:pPr>
        <w:pStyle w:val="ListParagraph"/>
        <w:ind w:left="0"/>
        <w:jc w:val="both"/>
        <w:rPr>
          <w:rFonts w:cs="Calibri"/>
          <w:b/>
          <w:color w:val="000000"/>
        </w:rPr>
      </w:pPr>
    </w:p>
    <w:p w14:paraId="5DE75D15" w14:textId="0FEACE04" w:rsidR="00C00996" w:rsidRPr="00C00996" w:rsidRDefault="00C00996" w:rsidP="00C00996">
      <w:pPr>
        <w:pStyle w:val="ListParagraph"/>
        <w:ind w:left="0"/>
        <w:jc w:val="both"/>
        <w:rPr>
          <w:rFonts w:cs="Calibri"/>
          <w:b/>
          <w:color w:val="000000"/>
        </w:rPr>
      </w:pPr>
    </w:p>
    <w:p w14:paraId="3DEE2BB2" w14:textId="750F2700" w:rsidR="00C00996" w:rsidRPr="00C00996" w:rsidRDefault="00C00996" w:rsidP="00C00996">
      <w:pPr>
        <w:pStyle w:val="ListParagraph"/>
        <w:ind w:left="0"/>
        <w:jc w:val="both"/>
        <w:rPr>
          <w:rFonts w:cs="Calibri"/>
          <w:b/>
          <w:color w:val="000000"/>
        </w:rPr>
      </w:pPr>
    </w:p>
    <w:p w14:paraId="615814F2" w14:textId="0B288220" w:rsidR="00C00996" w:rsidRPr="00C00996" w:rsidRDefault="00C00996" w:rsidP="00C00996">
      <w:pPr>
        <w:pStyle w:val="ListParagraph"/>
        <w:ind w:left="0"/>
        <w:jc w:val="both"/>
        <w:rPr>
          <w:rFonts w:cs="Calibri"/>
          <w:b/>
          <w:color w:val="000000"/>
        </w:rPr>
      </w:pPr>
    </w:p>
    <w:p w14:paraId="2C14C2EB" w14:textId="33867B2D" w:rsidR="00C00996" w:rsidRPr="00C00996" w:rsidRDefault="00C00996" w:rsidP="00C00996">
      <w:pPr>
        <w:pStyle w:val="ListParagraph"/>
        <w:ind w:left="0"/>
        <w:jc w:val="both"/>
        <w:rPr>
          <w:rFonts w:cs="Calibri"/>
          <w:b/>
          <w:color w:val="000000"/>
        </w:rPr>
      </w:pPr>
    </w:p>
    <w:p w14:paraId="493043F7" w14:textId="5BAC33AB" w:rsidR="00C00996" w:rsidRPr="00C00996" w:rsidRDefault="00C00996" w:rsidP="00C00996">
      <w:pPr>
        <w:pStyle w:val="ListParagraph"/>
        <w:ind w:left="0"/>
        <w:jc w:val="both"/>
        <w:rPr>
          <w:rFonts w:cs="Calibri"/>
          <w:b/>
          <w:color w:val="000000"/>
        </w:rPr>
      </w:pPr>
    </w:p>
    <w:p w14:paraId="78471842" w14:textId="77777777" w:rsidR="00C00996" w:rsidRPr="00C00996" w:rsidRDefault="00C00996" w:rsidP="00C00996">
      <w:pPr>
        <w:pStyle w:val="ListParagraph"/>
        <w:ind w:left="0"/>
        <w:jc w:val="both"/>
        <w:rPr>
          <w:rFonts w:cs="Calibri"/>
          <w:b/>
          <w:color w:val="000000"/>
        </w:rPr>
      </w:pPr>
    </w:p>
    <w:p w14:paraId="2B1BAC28" w14:textId="77777777" w:rsidR="00C00996" w:rsidRPr="00C00996" w:rsidRDefault="00C00996" w:rsidP="00C00996">
      <w:pPr>
        <w:pStyle w:val="ListParagraph"/>
        <w:ind w:left="0"/>
        <w:jc w:val="both"/>
        <w:rPr>
          <w:rFonts w:cs="Calibri"/>
          <w:b/>
          <w:color w:val="000000"/>
        </w:rPr>
      </w:pPr>
    </w:p>
    <w:p w14:paraId="5FA853C5" w14:textId="77777777" w:rsidR="00C00996" w:rsidRPr="00C00996" w:rsidRDefault="00C00996" w:rsidP="00C00996">
      <w:pPr>
        <w:pStyle w:val="ListParagraph"/>
        <w:ind w:left="0"/>
        <w:jc w:val="both"/>
        <w:rPr>
          <w:rFonts w:cs="Calibri"/>
          <w:b/>
          <w:color w:val="000000"/>
          <w:sz w:val="32"/>
          <w:szCs w:val="32"/>
        </w:rPr>
      </w:pPr>
      <w:r w:rsidRPr="00C00996">
        <w:rPr>
          <w:rFonts w:cs="Calibri"/>
          <w:b/>
          <w:color w:val="000000"/>
          <w:sz w:val="32"/>
          <w:szCs w:val="32"/>
        </w:rPr>
        <w:lastRenderedPageBreak/>
        <w:t>Criteria for unlisted exemptions</w:t>
      </w:r>
    </w:p>
    <w:p w14:paraId="57A29338" w14:textId="77777777" w:rsidR="00C00996" w:rsidRPr="00C00996" w:rsidRDefault="00C00996" w:rsidP="00C00996">
      <w:pPr>
        <w:pStyle w:val="ListParagraph"/>
        <w:ind w:left="0"/>
        <w:jc w:val="both"/>
        <w:rPr>
          <w:rFonts w:cs="Calibri"/>
          <w:bCs/>
          <w:color w:val="000000"/>
          <w:sz w:val="28"/>
          <w:szCs w:val="28"/>
        </w:rPr>
      </w:pPr>
    </w:p>
    <w:p w14:paraId="12F69F57" w14:textId="77777777" w:rsidR="00C00996" w:rsidRPr="00C00996" w:rsidRDefault="00C00996" w:rsidP="00C00996">
      <w:pPr>
        <w:pStyle w:val="ListParagraph"/>
        <w:ind w:left="0"/>
        <w:jc w:val="both"/>
        <w:rPr>
          <w:rFonts w:cs="Calibri"/>
          <w:bCs/>
          <w:color w:val="000000"/>
          <w:sz w:val="28"/>
          <w:szCs w:val="28"/>
        </w:rPr>
      </w:pPr>
      <w:r w:rsidRPr="00C00996">
        <w:rPr>
          <w:rFonts w:cs="Calibri"/>
          <w:bCs/>
          <w:color w:val="000000"/>
          <w:sz w:val="28"/>
          <w:szCs w:val="28"/>
        </w:rPr>
        <w:t>Applicants must meet the following criteria:</w:t>
      </w:r>
    </w:p>
    <w:p w14:paraId="1A4B97D6" w14:textId="77777777" w:rsidR="00C00996" w:rsidRPr="00C00996" w:rsidRDefault="00C00996" w:rsidP="00C00996">
      <w:pPr>
        <w:pStyle w:val="ListParagraph"/>
        <w:numPr>
          <w:ilvl w:val="0"/>
          <w:numId w:val="3"/>
        </w:numPr>
        <w:spacing w:after="0"/>
        <w:rPr>
          <w:rFonts w:cs="Calibri"/>
          <w:b/>
          <w:color w:val="000000"/>
        </w:rPr>
      </w:pPr>
      <w:r w:rsidRPr="00C00996">
        <w:rPr>
          <w:rFonts w:cs="Calibri"/>
          <w:color w:val="000000"/>
        </w:rPr>
        <w:t>Applicants must have fully completed the qualification.</w:t>
      </w:r>
    </w:p>
    <w:p w14:paraId="610CAE4E" w14:textId="77777777" w:rsidR="00C00996" w:rsidRPr="00C00996" w:rsidRDefault="00C00996" w:rsidP="00C00996">
      <w:pPr>
        <w:pStyle w:val="ListParagraph"/>
        <w:numPr>
          <w:ilvl w:val="0"/>
          <w:numId w:val="3"/>
        </w:numPr>
        <w:spacing w:after="0"/>
        <w:rPr>
          <w:rFonts w:cs="Calibri"/>
          <w:b/>
          <w:color w:val="000000"/>
        </w:rPr>
      </w:pPr>
      <w:r w:rsidRPr="00C00996">
        <w:rPr>
          <w:rFonts w:cs="Calibri"/>
          <w:color w:val="000000"/>
        </w:rPr>
        <w:t>Applicants must have completed the qualification at an appropriate place of learning.</w:t>
      </w:r>
    </w:p>
    <w:p w14:paraId="3E87BDB4" w14:textId="77777777" w:rsidR="00C00996" w:rsidRPr="00C00996" w:rsidRDefault="00C00996" w:rsidP="00C00996">
      <w:pPr>
        <w:pStyle w:val="ListParagraph"/>
        <w:numPr>
          <w:ilvl w:val="0"/>
          <w:numId w:val="3"/>
        </w:numPr>
        <w:spacing w:after="0"/>
        <w:rPr>
          <w:rFonts w:cs="Calibri"/>
          <w:b/>
          <w:color w:val="000000"/>
        </w:rPr>
      </w:pPr>
      <w:r w:rsidRPr="00C00996">
        <w:rPr>
          <w:rFonts w:cs="Calibri"/>
          <w:color w:val="000000"/>
        </w:rPr>
        <w:t>Applicants must submit a certified certificate showing they have achieved the qualification.</w:t>
      </w:r>
    </w:p>
    <w:p w14:paraId="78857449" w14:textId="77777777" w:rsidR="00C00996" w:rsidRPr="00C00996" w:rsidRDefault="00C00996" w:rsidP="00C00996">
      <w:pPr>
        <w:pStyle w:val="ListParagraph"/>
        <w:numPr>
          <w:ilvl w:val="0"/>
          <w:numId w:val="3"/>
        </w:numPr>
        <w:spacing w:after="0"/>
        <w:rPr>
          <w:rFonts w:cs="Calibri"/>
          <w:b/>
          <w:color w:val="000000"/>
        </w:rPr>
      </w:pPr>
      <w:r w:rsidRPr="00C00996">
        <w:rPr>
          <w:rFonts w:cs="Calibri"/>
          <w:color w:val="000000"/>
        </w:rPr>
        <w:t>Applicants must submit a transcript showing they have achieved the relevant modules/units (see Note 5 in the Guidance for applicants).</w:t>
      </w:r>
    </w:p>
    <w:p w14:paraId="32CB02D1" w14:textId="77777777" w:rsidR="00C00996" w:rsidRPr="00C00996" w:rsidRDefault="00C00996" w:rsidP="00C00996">
      <w:pPr>
        <w:pStyle w:val="ListParagraph"/>
        <w:numPr>
          <w:ilvl w:val="0"/>
          <w:numId w:val="3"/>
        </w:numPr>
        <w:spacing w:after="0"/>
        <w:rPr>
          <w:rFonts w:cs="Calibri"/>
          <w:b/>
          <w:color w:val="000000"/>
        </w:rPr>
      </w:pPr>
      <w:r w:rsidRPr="00C00996">
        <w:rPr>
          <w:rFonts w:cs="Calibri"/>
          <w:color w:val="000000"/>
        </w:rPr>
        <w:t>The level of the modules or units achieved must be at the same level or above as the units for which exemption is sought.</w:t>
      </w:r>
    </w:p>
    <w:p w14:paraId="3137CDCA" w14:textId="77777777" w:rsidR="00C00996" w:rsidRPr="00C00996" w:rsidRDefault="00C00996" w:rsidP="00C00996">
      <w:pPr>
        <w:pStyle w:val="ListParagraph"/>
        <w:numPr>
          <w:ilvl w:val="0"/>
          <w:numId w:val="3"/>
        </w:numPr>
        <w:spacing w:after="0"/>
        <w:rPr>
          <w:rFonts w:cs="Calibri"/>
          <w:color w:val="000000"/>
        </w:rPr>
      </w:pPr>
      <w:r w:rsidRPr="00C00996">
        <w:rPr>
          <w:rFonts w:cs="Calibri"/>
          <w:color w:val="000000"/>
        </w:rPr>
        <w:t>Each of the modules/units achieved must show substantial coverage of the English Legal system.</w:t>
      </w:r>
    </w:p>
    <w:p w14:paraId="44DE8B42" w14:textId="77777777" w:rsidR="00C00996" w:rsidRPr="00C00996" w:rsidRDefault="00C00996" w:rsidP="00C00996">
      <w:pPr>
        <w:pStyle w:val="ListParagraph"/>
        <w:numPr>
          <w:ilvl w:val="0"/>
          <w:numId w:val="3"/>
        </w:numPr>
        <w:spacing w:before="120" w:after="0" w:line="240" w:lineRule="auto"/>
        <w:rPr>
          <w:rFonts w:cs="Calibri"/>
          <w:color w:val="000000"/>
        </w:rPr>
      </w:pPr>
      <w:r w:rsidRPr="00C00996">
        <w:rPr>
          <w:rFonts w:cs="Calibri"/>
          <w:color w:val="000000"/>
        </w:rPr>
        <w:t>The content/syllabus of the modules/units achieved must each cover at least 75% of the relevant CILEX unit content.</w:t>
      </w:r>
    </w:p>
    <w:p w14:paraId="28914AC1" w14:textId="77777777" w:rsidR="00C00996" w:rsidRPr="00C00996" w:rsidRDefault="00C00996" w:rsidP="00C00996">
      <w:pPr>
        <w:pStyle w:val="ListParagraph"/>
        <w:numPr>
          <w:ilvl w:val="0"/>
          <w:numId w:val="3"/>
        </w:numPr>
        <w:spacing w:after="0" w:line="240" w:lineRule="auto"/>
        <w:ind w:left="714" w:hanging="357"/>
        <w:rPr>
          <w:rFonts w:cs="Calibri"/>
          <w:color w:val="000000"/>
        </w:rPr>
      </w:pPr>
      <w:r w:rsidRPr="00C00996">
        <w:rPr>
          <w:rFonts w:cs="Calibri"/>
          <w:color w:val="000000"/>
        </w:rPr>
        <w:t xml:space="preserve">The qualification assessment methods must be appropriate (see Note 1 in the Guidance for applicants). </w:t>
      </w:r>
    </w:p>
    <w:p w14:paraId="68ED978A" w14:textId="77777777" w:rsidR="00C00996" w:rsidRPr="00C00996" w:rsidRDefault="00C00996" w:rsidP="00C00996">
      <w:pPr>
        <w:pStyle w:val="ListParagraph"/>
        <w:numPr>
          <w:ilvl w:val="0"/>
          <w:numId w:val="3"/>
        </w:numPr>
        <w:autoSpaceDE w:val="0"/>
        <w:autoSpaceDN w:val="0"/>
        <w:adjustRightInd w:val="0"/>
        <w:spacing w:after="0" w:line="240" w:lineRule="auto"/>
        <w:ind w:left="714" w:hanging="357"/>
        <w:rPr>
          <w:rFonts w:cs="Calibri"/>
          <w:b/>
          <w:color w:val="000000"/>
        </w:rPr>
      </w:pPr>
      <w:r w:rsidRPr="00C00996">
        <w:rPr>
          <w:rFonts w:cs="Calibri"/>
          <w:color w:val="000000"/>
        </w:rPr>
        <w:t xml:space="preserve">A period of work experience will not be considered for exemption.  </w:t>
      </w:r>
    </w:p>
    <w:p w14:paraId="7DDB89A2" w14:textId="77777777" w:rsidR="00C00996" w:rsidRPr="00C00996" w:rsidRDefault="00C00996" w:rsidP="00C00996">
      <w:pPr>
        <w:pStyle w:val="ListParagraph"/>
        <w:autoSpaceDE w:val="0"/>
        <w:autoSpaceDN w:val="0"/>
        <w:adjustRightInd w:val="0"/>
        <w:spacing w:after="0" w:line="240" w:lineRule="auto"/>
        <w:rPr>
          <w:rFonts w:cs="Calibri"/>
          <w:color w:val="000000"/>
        </w:rPr>
      </w:pPr>
    </w:p>
    <w:p w14:paraId="6A3BF965" w14:textId="77777777" w:rsidR="00C00996" w:rsidRPr="00C00996" w:rsidRDefault="00C00996" w:rsidP="00C00996">
      <w:pPr>
        <w:pStyle w:val="ListParagraph"/>
        <w:autoSpaceDE w:val="0"/>
        <w:autoSpaceDN w:val="0"/>
        <w:adjustRightInd w:val="0"/>
        <w:spacing w:after="0" w:line="240" w:lineRule="auto"/>
        <w:rPr>
          <w:rFonts w:cs="Calibri"/>
          <w:b/>
          <w:color w:val="000000"/>
        </w:rPr>
      </w:pPr>
    </w:p>
    <w:p w14:paraId="19DB871D" w14:textId="77777777" w:rsidR="00C00996" w:rsidRPr="00C00996" w:rsidRDefault="00C00996" w:rsidP="00C00996">
      <w:pPr>
        <w:pStyle w:val="ListParagraph"/>
        <w:autoSpaceDE w:val="0"/>
        <w:autoSpaceDN w:val="0"/>
        <w:adjustRightInd w:val="0"/>
        <w:spacing w:after="0" w:line="240" w:lineRule="auto"/>
        <w:rPr>
          <w:rFonts w:cs="Calibri"/>
          <w:b/>
          <w:color w:val="000000"/>
        </w:rPr>
      </w:pPr>
    </w:p>
    <w:p w14:paraId="15DB1AD6" w14:textId="77777777" w:rsidR="00C00996" w:rsidRPr="00C00996" w:rsidRDefault="00C00996" w:rsidP="00C00996">
      <w:pPr>
        <w:pStyle w:val="ListParagraph"/>
        <w:autoSpaceDE w:val="0"/>
        <w:autoSpaceDN w:val="0"/>
        <w:adjustRightInd w:val="0"/>
        <w:spacing w:after="0" w:line="240" w:lineRule="auto"/>
        <w:rPr>
          <w:rFonts w:cs="Calibri"/>
          <w:b/>
          <w:color w:val="000000"/>
        </w:rPr>
      </w:pPr>
    </w:p>
    <w:p w14:paraId="11A1392B" w14:textId="77777777" w:rsidR="00C00996" w:rsidRPr="00C00996" w:rsidRDefault="00C00996" w:rsidP="00C00996">
      <w:pPr>
        <w:autoSpaceDE w:val="0"/>
        <w:autoSpaceDN w:val="0"/>
        <w:adjustRightInd w:val="0"/>
        <w:rPr>
          <w:rFonts w:ascii="Calibri" w:hAnsi="Calibri" w:cs="Calibri"/>
          <w:b/>
          <w:color w:val="000000"/>
          <w:sz w:val="32"/>
          <w:szCs w:val="32"/>
        </w:rPr>
      </w:pPr>
      <w:r w:rsidRPr="00C00996">
        <w:rPr>
          <w:rFonts w:ascii="Calibri" w:hAnsi="Calibri" w:cs="Calibri"/>
          <w:b/>
          <w:color w:val="000000"/>
          <w:sz w:val="32"/>
          <w:szCs w:val="32"/>
        </w:rPr>
        <w:t>Guidance for applicants applying for unlisted exemptions.</w:t>
      </w:r>
    </w:p>
    <w:p w14:paraId="711AEDA7" w14:textId="77777777" w:rsidR="00C00996" w:rsidRPr="00C00996" w:rsidRDefault="00C00996" w:rsidP="00C00996">
      <w:pPr>
        <w:autoSpaceDE w:val="0"/>
        <w:autoSpaceDN w:val="0"/>
        <w:adjustRightInd w:val="0"/>
        <w:rPr>
          <w:rFonts w:ascii="Calibri" w:hAnsi="Calibri" w:cs="Calibri"/>
          <w:bCs/>
          <w:color w:val="000000"/>
          <w:sz w:val="28"/>
          <w:szCs w:val="28"/>
        </w:rPr>
      </w:pPr>
    </w:p>
    <w:p w14:paraId="311C0100" w14:textId="77777777" w:rsidR="00C00996" w:rsidRPr="00C00996" w:rsidRDefault="00C00996" w:rsidP="00C00996">
      <w:pPr>
        <w:autoSpaceDE w:val="0"/>
        <w:autoSpaceDN w:val="0"/>
        <w:adjustRightInd w:val="0"/>
        <w:rPr>
          <w:rFonts w:ascii="Calibri" w:hAnsi="Calibri" w:cs="Calibri"/>
          <w:bCs/>
          <w:color w:val="000000"/>
          <w:sz w:val="28"/>
          <w:szCs w:val="28"/>
        </w:rPr>
      </w:pPr>
      <w:r w:rsidRPr="00C00996">
        <w:rPr>
          <w:rFonts w:ascii="Calibri" w:hAnsi="Calibri" w:cs="Calibri"/>
          <w:bCs/>
          <w:color w:val="000000"/>
          <w:sz w:val="28"/>
          <w:szCs w:val="28"/>
        </w:rPr>
        <w:t>Applicants must submit all relevant documentation:</w:t>
      </w:r>
    </w:p>
    <w:p w14:paraId="1A5F350B" w14:textId="77777777" w:rsidR="00C00996" w:rsidRPr="00C00996" w:rsidRDefault="00C00996" w:rsidP="00C00996">
      <w:pPr>
        <w:autoSpaceDE w:val="0"/>
        <w:autoSpaceDN w:val="0"/>
        <w:adjustRightInd w:val="0"/>
        <w:rPr>
          <w:rFonts w:ascii="Calibri" w:hAnsi="Calibri" w:cs="Calibri"/>
          <w:b/>
          <w:color w:val="000000"/>
        </w:rPr>
      </w:pPr>
    </w:p>
    <w:p w14:paraId="5182AAE1" w14:textId="77777777" w:rsidR="00C00996" w:rsidRPr="00C00996" w:rsidRDefault="00C00996" w:rsidP="00C00996">
      <w:pPr>
        <w:pStyle w:val="ListParagraph"/>
        <w:numPr>
          <w:ilvl w:val="0"/>
          <w:numId w:val="2"/>
        </w:numPr>
        <w:spacing w:after="0" w:line="240" w:lineRule="auto"/>
        <w:ind w:left="714" w:hanging="357"/>
        <w:rPr>
          <w:rFonts w:cs="Calibri"/>
          <w:color w:val="000000"/>
        </w:rPr>
      </w:pPr>
      <w:r w:rsidRPr="00C00996">
        <w:rPr>
          <w:rFonts w:cs="Calibri"/>
          <w:color w:val="000000"/>
        </w:rPr>
        <w:t xml:space="preserve">Applicants must submit a detailed syllabus/course specification and details of how they were assessed. This information must be obtained from the institution at which the qualification was achieved. This should include: </w:t>
      </w:r>
    </w:p>
    <w:p w14:paraId="1CE2694F" w14:textId="77777777" w:rsidR="00C00996" w:rsidRPr="00C00996" w:rsidRDefault="00C00996" w:rsidP="00C00996">
      <w:pPr>
        <w:pStyle w:val="ListParagraph"/>
        <w:spacing w:after="0" w:line="240" w:lineRule="auto"/>
        <w:ind w:left="714"/>
        <w:rPr>
          <w:rFonts w:cs="Calibri"/>
          <w:color w:val="000000"/>
        </w:rPr>
      </w:pPr>
      <w:r w:rsidRPr="00C00996">
        <w:rPr>
          <w:rFonts w:cs="Calibri"/>
          <w:color w:val="000000"/>
        </w:rPr>
        <w:t xml:space="preserve">- </w:t>
      </w:r>
      <w:r w:rsidRPr="00C00996">
        <w:rPr>
          <w:rFonts w:cs="Calibri"/>
          <w:color w:val="000000"/>
          <w:u w:val="single"/>
        </w:rPr>
        <w:t>Content of Units</w:t>
      </w:r>
      <w:r w:rsidRPr="00C00996">
        <w:rPr>
          <w:rFonts w:cs="Calibri"/>
          <w:color w:val="000000"/>
        </w:rPr>
        <w:t xml:space="preserve">- This needs to match to 75% of the comparable CILEX unit. </w:t>
      </w:r>
      <w:proofErr w:type="spellStart"/>
      <w:r w:rsidRPr="00C00996">
        <w:rPr>
          <w:rFonts w:cs="Calibri"/>
          <w:color w:val="000000"/>
        </w:rPr>
        <w:t>eg</w:t>
      </w:r>
      <w:proofErr w:type="spellEnd"/>
      <w:r w:rsidRPr="00C00996">
        <w:rPr>
          <w:rFonts w:cs="Calibri"/>
          <w:color w:val="000000"/>
        </w:rPr>
        <w:t>, what aspects of Contract Law have been studied. What acts/concepts were covered?</w:t>
      </w:r>
    </w:p>
    <w:p w14:paraId="34EEC0EF" w14:textId="77777777" w:rsidR="00C00996" w:rsidRPr="00C00996" w:rsidRDefault="00C00996" w:rsidP="00C00996">
      <w:pPr>
        <w:pStyle w:val="ListParagraph"/>
        <w:spacing w:after="0" w:line="240" w:lineRule="auto"/>
        <w:ind w:left="714"/>
        <w:rPr>
          <w:rFonts w:cs="Calibri"/>
          <w:color w:val="000000"/>
        </w:rPr>
      </w:pPr>
      <w:r w:rsidRPr="00C00996">
        <w:rPr>
          <w:rFonts w:cs="Calibri"/>
          <w:color w:val="000000"/>
        </w:rPr>
        <w:t xml:space="preserve">- </w:t>
      </w:r>
      <w:r w:rsidRPr="00C00996">
        <w:rPr>
          <w:rFonts w:cs="Calibri"/>
          <w:color w:val="000000"/>
          <w:u w:val="single"/>
        </w:rPr>
        <w:t>method of assessment</w:t>
      </w:r>
      <w:r w:rsidRPr="00C00996">
        <w:rPr>
          <w:rFonts w:cs="Calibri"/>
          <w:color w:val="000000"/>
        </w:rPr>
        <w:t xml:space="preserve"> – </w:t>
      </w:r>
      <w:proofErr w:type="spellStart"/>
      <w:r w:rsidRPr="00C00996">
        <w:rPr>
          <w:rFonts w:cs="Calibri"/>
          <w:color w:val="000000"/>
        </w:rPr>
        <w:t>eg</w:t>
      </w:r>
      <w:proofErr w:type="spellEnd"/>
      <w:r w:rsidRPr="00C00996">
        <w:rPr>
          <w:rFonts w:cs="Calibri"/>
          <w:color w:val="000000"/>
        </w:rPr>
        <w:t>, were the modules/units assessed by examination, assignment or some other means?</w:t>
      </w:r>
    </w:p>
    <w:p w14:paraId="466C645F" w14:textId="77777777" w:rsidR="00C00996" w:rsidRPr="00C00996" w:rsidRDefault="00C00996" w:rsidP="00C00996">
      <w:pPr>
        <w:pStyle w:val="ListParagraph"/>
        <w:spacing w:after="0" w:line="240" w:lineRule="auto"/>
        <w:ind w:left="714"/>
        <w:rPr>
          <w:rFonts w:cs="Calibri"/>
          <w:color w:val="000000"/>
        </w:rPr>
      </w:pPr>
      <w:r w:rsidRPr="00C00996">
        <w:rPr>
          <w:rFonts w:cs="Calibri"/>
          <w:color w:val="000000"/>
        </w:rPr>
        <w:t xml:space="preserve">- </w:t>
      </w:r>
      <w:r w:rsidRPr="00C00996">
        <w:rPr>
          <w:rFonts w:cs="Calibri"/>
          <w:color w:val="000000"/>
          <w:u w:val="single"/>
        </w:rPr>
        <w:t>duration of assessment</w:t>
      </w:r>
      <w:r w:rsidRPr="00C00996">
        <w:rPr>
          <w:rFonts w:cs="Calibri"/>
          <w:color w:val="000000"/>
        </w:rPr>
        <w:t xml:space="preserve"> – </w:t>
      </w:r>
      <w:proofErr w:type="spellStart"/>
      <w:r w:rsidRPr="00C00996">
        <w:rPr>
          <w:rFonts w:cs="Calibri"/>
          <w:color w:val="000000"/>
        </w:rPr>
        <w:t>eg</w:t>
      </w:r>
      <w:proofErr w:type="spellEnd"/>
      <w:r w:rsidRPr="00C00996">
        <w:rPr>
          <w:rFonts w:cs="Calibri"/>
          <w:color w:val="000000"/>
        </w:rPr>
        <w:t>, if the modules/units were assessed by examination, how long were these examinations? Were there any other time factors in the way in which the modules/units were assessed?</w:t>
      </w:r>
    </w:p>
    <w:p w14:paraId="4753584B" w14:textId="77777777" w:rsidR="00C00996" w:rsidRPr="00C00996" w:rsidRDefault="00C00996" w:rsidP="00C00996">
      <w:pPr>
        <w:pStyle w:val="ListParagraph"/>
        <w:spacing w:after="0" w:line="240" w:lineRule="auto"/>
        <w:ind w:left="714"/>
        <w:rPr>
          <w:rFonts w:cs="Calibri"/>
          <w:color w:val="000000"/>
        </w:rPr>
      </w:pPr>
      <w:r w:rsidRPr="00C00996">
        <w:rPr>
          <w:rFonts w:cs="Calibri"/>
          <w:color w:val="000000"/>
        </w:rPr>
        <w:t xml:space="preserve">- </w:t>
      </w:r>
      <w:r w:rsidRPr="00C00996">
        <w:rPr>
          <w:rFonts w:cs="Calibri"/>
          <w:color w:val="000000"/>
          <w:u w:val="single"/>
        </w:rPr>
        <w:t>conditions of assessment</w:t>
      </w:r>
      <w:r w:rsidRPr="00C00996">
        <w:rPr>
          <w:rFonts w:cs="Calibri"/>
          <w:color w:val="000000"/>
        </w:rPr>
        <w:t xml:space="preserve"> – </w:t>
      </w:r>
      <w:proofErr w:type="spellStart"/>
      <w:r w:rsidRPr="00C00996">
        <w:rPr>
          <w:rFonts w:cs="Calibri"/>
          <w:color w:val="000000"/>
        </w:rPr>
        <w:t>eg</w:t>
      </w:r>
      <w:proofErr w:type="spellEnd"/>
      <w:r w:rsidRPr="00C00996">
        <w:rPr>
          <w:rFonts w:cs="Calibri"/>
          <w:color w:val="000000"/>
        </w:rPr>
        <w:t xml:space="preserve">, were the examinations closed or open book? If assignments were used in the assessment, how were these organised? How long are learners given to undertake them? Did learners complete them in supervised conditions? </w:t>
      </w:r>
    </w:p>
    <w:p w14:paraId="636F0F88" w14:textId="77777777" w:rsidR="00C00996" w:rsidRPr="00C00996" w:rsidRDefault="00C00996" w:rsidP="00C00996">
      <w:pPr>
        <w:pStyle w:val="ListParagraph"/>
        <w:spacing w:after="0" w:line="240" w:lineRule="auto"/>
        <w:ind w:left="714"/>
        <w:rPr>
          <w:rFonts w:cs="Calibri"/>
          <w:color w:val="000000"/>
        </w:rPr>
      </w:pPr>
      <w:r w:rsidRPr="00C00996">
        <w:rPr>
          <w:rFonts w:cs="Calibri"/>
          <w:color w:val="000000"/>
        </w:rPr>
        <w:t xml:space="preserve">- </w:t>
      </w:r>
      <w:r w:rsidRPr="00C00996">
        <w:rPr>
          <w:rFonts w:cs="Calibri"/>
          <w:color w:val="000000"/>
          <w:u w:val="single"/>
        </w:rPr>
        <w:t>details of grade boundaries applied</w:t>
      </w:r>
      <w:r w:rsidRPr="00C00996">
        <w:rPr>
          <w:rFonts w:cs="Calibri"/>
          <w:color w:val="000000"/>
        </w:rPr>
        <w:t xml:space="preserve"> – </w:t>
      </w:r>
      <w:proofErr w:type="spellStart"/>
      <w:r w:rsidRPr="00C00996">
        <w:rPr>
          <w:rFonts w:cs="Calibri"/>
          <w:color w:val="000000"/>
        </w:rPr>
        <w:t>eg</w:t>
      </w:r>
      <w:proofErr w:type="spellEnd"/>
      <w:r w:rsidRPr="00C00996">
        <w:rPr>
          <w:rFonts w:cs="Calibri"/>
          <w:color w:val="000000"/>
        </w:rPr>
        <w:t>, what marking/grading system was used by the institution? Are there any special circumstances (</w:t>
      </w:r>
      <w:proofErr w:type="spellStart"/>
      <w:proofErr w:type="gramStart"/>
      <w:r w:rsidRPr="00C00996">
        <w:rPr>
          <w:rFonts w:cs="Calibri"/>
          <w:color w:val="000000"/>
        </w:rPr>
        <w:t>eg</w:t>
      </w:r>
      <w:proofErr w:type="spellEnd"/>
      <w:proofErr w:type="gramEnd"/>
      <w:r w:rsidRPr="00C00996">
        <w:rPr>
          <w:rFonts w:cs="Calibri"/>
          <w:color w:val="000000"/>
        </w:rPr>
        <w:t xml:space="preserve"> re-sits) relevant to the marks/grades that you achieved?</w:t>
      </w:r>
    </w:p>
    <w:p w14:paraId="36B3CFE4" w14:textId="77777777" w:rsidR="00C00996" w:rsidRPr="00C00996" w:rsidRDefault="00C00996" w:rsidP="00C00996">
      <w:pPr>
        <w:pStyle w:val="ListParagraph"/>
        <w:spacing w:after="0" w:line="240" w:lineRule="auto"/>
        <w:ind w:left="714"/>
        <w:rPr>
          <w:rFonts w:cs="Calibri"/>
          <w:color w:val="000000"/>
        </w:rPr>
      </w:pPr>
    </w:p>
    <w:p w14:paraId="2B3B1E7E" w14:textId="77777777" w:rsidR="00C00996" w:rsidRPr="00C00996" w:rsidRDefault="00C00996" w:rsidP="00C00996">
      <w:pPr>
        <w:pStyle w:val="ListParagraph"/>
        <w:spacing w:after="0" w:line="240" w:lineRule="auto"/>
        <w:ind w:left="714"/>
        <w:rPr>
          <w:rFonts w:cs="Calibri"/>
          <w:b/>
          <w:color w:val="000000"/>
        </w:rPr>
      </w:pPr>
      <w:r w:rsidRPr="00C00996">
        <w:rPr>
          <w:rFonts w:cs="Calibri"/>
          <w:color w:val="000000"/>
        </w:rPr>
        <w:t xml:space="preserve"> The above examples are illustrative and are not an exhaustive list. Each of these points should be addressed in a way that is relevant to the course/programme and institution at which you studied. CILEX will consider these factors when considering the appropriateness of assessment. </w:t>
      </w:r>
      <w:r w:rsidRPr="00C00996">
        <w:rPr>
          <w:rFonts w:cs="Calibri"/>
          <w:b/>
          <w:color w:val="000000"/>
        </w:rPr>
        <w:t>Please be advised that exemptions can only be granted on the basis of information provided with the application. If there is insufficient evidence for a particular unit, exemptions for that unit cannot be granted.</w:t>
      </w:r>
    </w:p>
    <w:p w14:paraId="160D9840" w14:textId="77777777" w:rsidR="00C00996" w:rsidRPr="00C00996" w:rsidRDefault="00C00996" w:rsidP="00C00996">
      <w:pPr>
        <w:pStyle w:val="ListParagraph"/>
        <w:spacing w:after="0" w:line="240" w:lineRule="auto"/>
        <w:ind w:left="714"/>
        <w:rPr>
          <w:rFonts w:cs="Calibri"/>
          <w:color w:val="000000"/>
        </w:rPr>
      </w:pPr>
    </w:p>
    <w:p w14:paraId="229685E0" w14:textId="77777777" w:rsidR="00C00996" w:rsidRPr="00C00996" w:rsidRDefault="00C00996" w:rsidP="00C00996">
      <w:pPr>
        <w:pStyle w:val="ListParagraph"/>
        <w:numPr>
          <w:ilvl w:val="0"/>
          <w:numId w:val="2"/>
        </w:numPr>
        <w:spacing w:after="0" w:line="240" w:lineRule="auto"/>
        <w:ind w:left="714" w:hanging="357"/>
        <w:rPr>
          <w:rFonts w:cs="Calibri"/>
          <w:color w:val="000000"/>
        </w:rPr>
      </w:pPr>
      <w:r w:rsidRPr="00C00996">
        <w:rPr>
          <w:rFonts w:cs="Calibri"/>
          <w:color w:val="000000"/>
        </w:rPr>
        <w:t>Where applicants have been working towards a qualifying law degree but have not achieved this, they must submit a statement explaining how their qualification differs from a qualifying law degree. CILEX reserves the right to request from the applicant further information in relation to this which may require the applicant to seek further information from their institution of study.</w:t>
      </w:r>
    </w:p>
    <w:p w14:paraId="039AA5D1" w14:textId="77777777" w:rsidR="00C00996" w:rsidRPr="00C00996" w:rsidRDefault="00C00996" w:rsidP="00C00996">
      <w:pPr>
        <w:pStyle w:val="ListParagraph"/>
        <w:numPr>
          <w:ilvl w:val="0"/>
          <w:numId w:val="2"/>
        </w:numPr>
        <w:spacing w:after="0" w:line="240" w:lineRule="auto"/>
        <w:ind w:left="714" w:hanging="357"/>
        <w:rPr>
          <w:rFonts w:cs="Calibri"/>
          <w:color w:val="000000"/>
        </w:rPr>
      </w:pPr>
      <w:r w:rsidRPr="00C00996">
        <w:rPr>
          <w:rFonts w:cs="Calibri"/>
          <w:color w:val="000000"/>
        </w:rPr>
        <w:t>Practice unit exemptions must only be applied for if the module/unit achieved shows substantial coverage of practice elements through the syllabus content and assessment methods.</w:t>
      </w:r>
    </w:p>
    <w:p w14:paraId="5ED7E252" w14:textId="77777777" w:rsidR="00C00996" w:rsidRPr="00C00996" w:rsidRDefault="00C00996" w:rsidP="00C00996">
      <w:pPr>
        <w:pStyle w:val="ListParagraph"/>
        <w:spacing w:after="0" w:line="240" w:lineRule="auto"/>
        <w:ind w:left="714"/>
        <w:rPr>
          <w:rFonts w:cs="Calibri"/>
          <w:color w:val="000000"/>
        </w:rPr>
      </w:pPr>
    </w:p>
    <w:p w14:paraId="1B1241C0" w14:textId="77777777" w:rsidR="00C00996" w:rsidRPr="00C00996" w:rsidRDefault="00C00996" w:rsidP="00C00996">
      <w:pPr>
        <w:pStyle w:val="ListParagraph"/>
        <w:numPr>
          <w:ilvl w:val="0"/>
          <w:numId w:val="2"/>
        </w:numPr>
        <w:spacing w:after="0" w:line="240" w:lineRule="auto"/>
        <w:ind w:left="714" w:hanging="357"/>
        <w:rPr>
          <w:rFonts w:cs="Calibri"/>
          <w:color w:val="000000"/>
        </w:rPr>
      </w:pPr>
      <w:r w:rsidRPr="00C00996">
        <w:rPr>
          <w:rFonts w:cs="Calibri"/>
          <w:color w:val="000000"/>
        </w:rPr>
        <w:t xml:space="preserve">Applicants must submit a certified copy of their certificate which has been appropriately signed and certified before submission. The person certifying your certificate must be a practising or retired professional registered with the appropriate professional body, for example, a Chartered Legal Executive, solicitor, barrister or licensed conveyancer.  Please note that CILEX will carry out spot checks to confirm the authenticity of documents.  CILEX will not accept original certificates. </w:t>
      </w:r>
    </w:p>
    <w:p w14:paraId="2671340D" w14:textId="77777777" w:rsidR="00C00996" w:rsidRPr="00C00996" w:rsidRDefault="00C00996" w:rsidP="00C00996">
      <w:pPr>
        <w:pStyle w:val="ListParagraph"/>
        <w:spacing w:after="0" w:line="240" w:lineRule="auto"/>
        <w:ind w:left="714"/>
        <w:rPr>
          <w:rFonts w:cs="Calibri"/>
          <w:color w:val="000000"/>
        </w:rPr>
      </w:pPr>
    </w:p>
    <w:p w14:paraId="5FE68D45" w14:textId="77777777" w:rsidR="00C00996" w:rsidRPr="00C00996" w:rsidRDefault="00C00996" w:rsidP="00C00996">
      <w:pPr>
        <w:pStyle w:val="ListParagraph"/>
        <w:numPr>
          <w:ilvl w:val="0"/>
          <w:numId w:val="2"/>
        </w:numPr>
        <w:spacing w:after="0" w:line="240" w:lineRule="auto"/>
        <w:ind w:left="714" w:hanging="357"/>
        <w:rPr>
          <w:rFonts w:cs="Calibri"/>
          <w:color w:val="000000"/>
        </w:rPr>
      </w:pPr>
      <w:r w:rsidRPr="00C00996">
        <w:rPr>
          <w:rFonts w:cs="Calibri"/>
          <w:color w:val="000000"/>
        </w:rPr>
        <w:t xml:space="preserve">CILEX will only consider as eligible for exemption those modules/units which set a grade/mark comparable to CILEX’s pass standard.  </w:t>
      </w:r>
    </w:p>
    <w:p w14:paraId="2AC672E6" w14:textId="77777777" w:rsidR="00C00996" w:rsidRPr="00C00996" w:rsidRDefault="00C00996" w:rsidP="00C00996">
      <w:pPr>
        <w:pStyle w:val="ListParagraph"/>
        <w:spacing w:after="0" w:line="240" w:lineRule="auto"/>
        <w:ind w:left="0"/>
        <w:rPr>
          <w:rFonts w:cs="Calibri"/>
          <w:color w:val="000000"/>
        </w:rPr>
      </w:pPr>
    </w:p>
    <w:p w14:paraId="1A32AB70" w14:textId="77777777" w:rsidR="00C00996" w:rsidRPr="00C00996" w:rsidRDefault="00C00996" w:rsidP="00C00996">
      <w:pPr>
        <w:pStyle w:val="NoSpacing"/>
        <w:numPr>
          <w:ilvl w:val="0"/>
          <w:numId w:val="2"/>
        </w:numPr>
        <w:rPr>
          <w:rFonts w:cs="Calibri"/>
          <w:sz w:val="20"/>
          <w:szCs w:val="20"/>
        </w:rPr>
      </w:pPr>
      <w:r w:rsidRPr="00C00996">
        <w:rPr>
          <w:rFonts w:cs="Calibri"/>
        </w:rPr>
        <w:t xml:space="preserve">Applicants who wish to appeal exemptions decisions must acknowledge this formally with the Exemptions Administrator within 10 working days from date of the decision letter. Appeals received after this time will not be considered. </w:t>
      </w:r>
    </w:p>
    <w:p w14:paraId="24E79EE9" w14:textId="77777777" w:rsidR="00C00996" w:rsidRPr="00C00996" w:rsidRDefault="00C00996" w:rsidP="00C00996">
      <w:pPr>
        <w:pStyle w:val="ListParagraph"/>
        <w:rPr>
          <w:rFonts w:cs="Calibri"/>
          <w:sz w:val="20"/>
          <w:szCs w:val="20"/>
        </w:rPr>
      </w:pPr>
    </w:p>
    <w:p w14:paraId="64C82576" w14:textId="77777777" w:rsidR="00C00996" w:rsidRPr="00C00996" w:rsidRDefault="00C00996" w:rsidP="00C00996">
      <w:pPr>
        <w:pStyle w:val="Default"/>
        <w:rPr>
          <w:rFonts w:ascii="Calibri" w:hAnsi="Calibri" w:cs="Calibri"/>
          <w:b/>
          <w:sz w:val="22"/>
          <w:szCs w:val="22"/>
        </w:rPr>
      </w:pPr>
    </w:p>
    <w:p w14:paraId="6D521162" w14:textId="77777777" w:rsidR="00C00996" w:rsidRPr="00C00996" w:rsidRDefault="00C00996" w:rsidP="00C00996">
      <w:pPr>
        <w:pStyle w:val="Default"/>
        <w:rPr>
          <w:rFonts w:ascii="Calibri" w:hAnsi="Calibri" w:cs="Calibri"/>
          <w:b/>
          <w:sz w:val="22"/>
          <w:szCs w:val="22"/>
        </w:rPr>
      </w:pPr>
    </w:p>
    <w:p w14:paraId="0071BD90" w14:textId="77777777" w:rsidR="00C00996" w:rsidRPr="00C00996" w:rsidRDefault="00C00996" w:rsidP="00C00996">
      <w:pPr>
        <w:autoSpaceDE w:val="0"/>
        <w:autoSpaceDN w:val="0"/>
        <w:adjustRightInd w:val="0"/>
        <w:rPr>
          <w:rFonts w:ascii="Calibri" w:hAnsi="Calibri" w:cs="Calibri"/>
          <w:color w:val="000000"/>
        </w:rPr>
      </w:pPr>
    </w:p>
    <w:p w14:paraId="2681F297" w14:textId="77777777" w:rsidR="00C00996" w:rsidRPr="00C00996" w:rsidRDefault="00C00996" w:rsidP="00C00996">
      <w:pPr>
        <w:autoSpaceDE w:val="0"/>
        <w:autoSpaceDN w:val="0"/>
        <w:adjustRightInd w:val="0"/>
        <w:rPr>
          <w:rFonts w:ascii="Calibri" w:hAnsi="Calibri" w:cs="Calibri"/>
          <w:color w:val="000000"/>
        </w:rPr>
      </w:pPr>
    </w:p>
    <w:p w14:paraId="624443F3" w14:textId="77777777" w:rsidR="00C00996" w:rsidRPr="00C00996" w:rsidRDefault="00C00996" w:rsidP="00C00996">
      <w:pPr>
        <w:autoSpaceDE w:val="0"/>
        <w:autoSpaceDN w:val="0"/>
        <w:adjustRightInd w:val="0"/>
        <w:rPr>
          <w:rFonts w:ascii="Calibri" w:hAnsi="Calibri" w:cs="Calibri"/>
          <w:b/>
          <w:color w:val="000000"/>
          <w:sz w:val="20"/>
        </w:rPr>
      </w:pPr>
    </w:p>
    <w:p w14:paraId="6FEFB65A" w14:textId="77777777" w:rsidR="00C00996" w:rsidRPr="00C00996" w:rsidRDefault="00C00996" w:rsidP="00C00996">
      <w:pPr>
        <w:autoSpaceDE w:val="0"/>
        <w:autoSpaceDN w:val="0"/>
        <w:adjustRightInd w:val="0"/>
        <w:rPr>
          <w:rFonts w:ascii="Calibri" w:hAnsi="Calibri" w:cs="Calibri"/>
          <w:b/>
          <w:color w:val="000000"/>
          <w:sz w:val="20"/>
        </w:rPr>
      </w:pPr>
    </w:p>
    <w:p w14:paraId="5A338099" w14:textId="77777777" w:rsidR="00C00996" w:rsidRPr="00C00996" w:rsidRDefault="00C00996" w:rsidP="00C00996">
      <w:pPr>
        <w:autoSpaceDE w:val="0"/>
        <w:autoSpaceDN w:val="0"/>
        <w:adjustRightInd w:val="0"/>
        <w:rPr>
          <w:rFonts w:ascii="Calibri" w:hAnsi="Calibri" w:cs="Calibri"/>
          <w:b/>
          <w:color w:val="000000"/>
          <w:sz w:val="20"/>
        </w:rPr>
      </w:pPr>
    </w:p>
    <w:p w14:paraId="04D948A0" w14:textId="77777777" w:rsidR="00C00996" w:rsidRPr="00C00996" w:rsidRDefault="00C00996" w:rsidP="00C00996">
      <w:pPr>
        <w:autoSpaceDE w:val="0"/>
        <w:autoSpaceDN w:val="0"/>
        <w:adjustRightInd w:val="0"/>
        <w:rPr>
          <w:rFonts w:ascii="Calibri" w:hAnsi="Calibri" w:cs="Calibri"/>
          <w:b/>
          <w:color w:val="000000"/>
          <w:sz w:val="20"/>
        </w:rPr>
      </w:pPr>
    </w:p>
    <w:p w14:paraId="1EC3C9D7" w14:textId="77777777" w:rsidR="00C00996" w:rsidRPr="00C00996" w:rsidRDefault="00C00996" w:rsidP="00C00996">
      <w:pPr>
        <w:autoSpaceDE w:val="0"/>
        <w:autoSpaceDN w:val="0"/>
        <w:adjustRightInd w:val="0"/>
        <w:rPr>
          <w:rFonts w:ascii="Calibri" w:hAnsi="Calibri" w:cs="Calibri"/>
          <w:b/>
          <w:color w:val="000000"/>
          <w:sz w:val="20"/>
        </w:rPr>
      </w:pPr>
    </w:p>
    <w:p w14:paraId="5822FAEC" w14:textId="77777777" w:rsidR="00C00996" w:rsidRPr="00C00996" w:rsidRDefault="00C00996" w:rsidP="00C00996">
      <w:pPr>
        <w:autoSpaceDE w:val="0"/>
        <w:autoSpaceDN w:val="0"/>
        <w:adjustRightInd w:val="0"/>
        <w:rPr>
          <w:rFonts w:ascii="Calibri" w:hAnsi="Calibri" w:cs="Calibri"/>
          <w:b/>
          <w:color w:val="000000"/>
          <w:sz w:val="20"/>
        </w:rPr>
      </w:pPr>
    </w:p>
    <w:p w14:paraId="510103F4" w14:textId="77777777" w:rsidR="00C00996" w:rsidRPr="00C00996" w:rsidRDefault="00C00996" w:rsidP="00C00996">
      <w:pPr>
        <w:autoSpaceDE w:val="0"/>
        <w:autoSpaceDN w:val="0"/>
        <w:adjustRightInd w:val="0"/>
        <w:rPr>
          <w:rFonts w:ascii="Calibri" w:hAnsi="Calibri" w:cs="Calibri"/>
          <w:b/>
          <w:color w:val="000000"/>
          <w:sz w:val="20"/>
        </w:rPr>
      </w:pPr>
    </w:p>
    <w:p w14:paraId="2F0187C6" w14:textId="77777777" w:rsidR="00C00996" w:rsidRPr="00C00996" w:rsidRDefault="00C00996" w:rsidP="00C00996">
      <w:pPr>
        <w:autoSpaceDE w:val="0"/>
        <w:autoSpaceDN w:val="0"/>
        <w:adjustRightInd w:val="0"/>
        <w:rPr>
          <w:rFonts w:ascii="Calibri" w:hAnsi="Calibri" w:cs="Calibri"/>
          <w:b/>
          <w:color w:val="000000"/>
          <w:sz w:val="20"/>
        </w:rPr>
      </w:pPr>
    </w:p>
    <w:p w14:paraId="68C2927D" w14:textId="77777777" w:rsidR="00C00996" w:rsidRPr="00C00996" w:rsidRDefault="00C00996" w:rsidP="00C00996">
      <w:pPr>
        <w:autoSpaceDE w:val="0"/>
        <w:autoSpaceDN w:val="0"/>
        <w:adjustRightInd w:val="0"/>
        <w:rPr>
          <w:rFonts w:ascii="Calibri" w:hAnsi="Calibri" w:cs="Calibri"/>
          <w:b/>
          <w:color w:val="000000"/>
          <w:sz w:val="20"/>
        </w:rPr>
      </w:pPr>
    </w:p>
    <w:p w14:paraId="0B7AC444" w14:textId="77777777" w:rsidR="00C00996" w:rsidRPr="00C00996" w:rsidRDefault="00C00996" w:rsidP="00C00996">
      <w:pPr>
        <w:autoSpaceDE w:val="0"/>
        <w:autoSpaceDN w:val="0"/>
        <w:adjustRightInd w:val="0"/>
        <w:rPr>
          <w:rFonts w:ascii="Calibri" w:hAnsi="Calibri" w:cs="Calibri"/>
          <w:b/>
          <w:color w:val="000000"/>
          <w:sz w:val="20"/>
        </w:rPr>
      </w:pPr>
    </w:p>
    <w:p w14:paraId="7FC82C08" w14:textId="77777777" w:rsidR="00C00996" w:rsidRPr="00C00996" w:rsidRDefault="00C00996" w:rsidP="00C00996">
      <w:pPr>
        <w:autoSpaceDE w:val="0"/>
        <w:autoSpaceDN w:val="0"/>
        <w:adjustRightInd w:val="0"/>
        <w:rPr>
          <w:rFonts w:ascii="Calibri" w:hAnsi="Calibri" w:cs="Calibri"/>
          <w:b/>
          <w:color w:val="000000"/>
          <w:sz w:val="20"/>
        </w:rPr>
      </w:pPr>
    </w:p>
    <w:p w14:paraId="3D4E2C1D" w14:textId="77777777" w:rsidR="00C00996" w:rsidRPr="00C00996" w:rsidRDefault="00C00996" w:rsidP="00C00996">
      <w:pPr>
        <w:autoSpaceDE w:val="0"/>
        <w:autoSpaceDN w:val="0"/>
        <w:adjustRightInd w:val="0"/>
        <w:rPr>
          <w:rFonts w:ascii="Calibri" w:hAnsi="Calibri" w:cs="Calibri"/>
          <w:b/>
          <w:color w:val="000000"/>
          <w:sz w:val="20"/>
        </w:rPr>
      </w:pPr>
    </w:p>
    <w:p w14:paraId="7AFF1C17" w14:textId="77777777" w:rsidR="00C00996" w:rsidRPr="00C00996" w:rsidRDefault="00C00996" w:rsidP="00C00996">
      <w:pPr>
        <w:autoSpaceDE w:val="0"/>
        <w:autoSpaceDN w:val="0"/>
        <w:adjustRightInd w:val="0"/>
        <w:rPr>
          <w:rFonts w:ascii="Calibri" w:hAnsi="Calibri" w:cs="Calibri"/>
          <w:b/>
          <w:color w:val="000000"/>
          <w:sz w:val="20"/>
        </w:rPr>
      </w:pPr>
    </w:p>
    <w:p w14:paraId="27E58A1B" w14:textId="77777777" w:rsidR="00C00996" w:rsidRPr="00C00996" w:rsidRDefault="00C00996" w:rsidP="00C00996">
      <w:pPr>
        <w:autoSpaceDE w:val="0"/>
        <w:autoSpaceDN w:val="0"/>
        <w:adjustRightInd w:val="0"/>
        <w:rPr>
          <w:rFonts w:ascii="Calibri" w:hAnsi="Calibri" w:cs="Calibri"/>
          <w:b/>
          <w:color w:val="000000"/>
          <w:sz w:val="20"/>
        </w:rPr>
      </w:pPr>
    </w:p>
    <w:p w14:paraId="2BEFE914" w14:textId="77777777" w:rsidR="00C00996" w:rsidRPr="00C00996" w:rsidRDefault="00C00996" w:rsidP="00C00996">
      <w:pPr>
        <w:autoSpaceDE w:val="0"/>
        <w:autoSpaceDN w:val="0"/>
        <w:adjustRightInd w:val="0"/>
        <w:rPr>
          <w:rFonts w:ascii="Calibri" w:hAnsi="Calibri" w:cs="Calibri"/>
          <w:b/>
          <w:color w:val="000000"/>
          <w:sz w:val="20"/>
        </w:rPr>
      </w:pPr>
    </w:p>
    <w:p w14:paraId="2DCD71BE" w14:textId="77777777" w:rsidR="00C00996" w:rsidRPr="00C00996" w:rsidRDefault="00C00996" w:rsidP="00C00996">
      <w:pPr>
        <w:autoSpaceDE w:val="0"/>
        <w:autoSpaceDN w:val="0"/>
        <w:adjustRightInd w:val="0"/>
        <w:rPr>
          <w:rFonts w:ascii="Calibri" w:hAnsi="Calibri" w:cs="Calibri"/>
          <w:b/>
          <w:color w:val="000000"/>
          <w:sz w:val="20"/>
        </w:rPr>
      </w:pPr>
    </w:p>
    <w:p w14:paraId="3D9158D2" w14:textId="77777777" w:rsidR="00C00996" w:rsidRPr="00C00996" w:rsidRDefault="00C00996" w:rsidP="00C00996">
      <w:pPr>
        <w:autoSpaceDE w:val="0"/>
        <w:autoSpaceDN w:val="0"/>
        <w:adjustRightInd w:val="0"/>
        <w:rPr>
          <w:rFonts w:ascii="Calibri" w:hAnsi="Calibri" w:cs="Calibri"/>
          <w:b/>
          <w:color w:val="000000"/>
          <w:sz w:val="20"/>
        </w:rPr>
      </w:pPr>
    </w:p>
    <w:p w14:paraId="0C093F1E" w14:textId="77777777" w:rsidR="00C00996" w:rsidRPr="00C00996" w:rsidRDefault="00C00996" w:rsidP="00C00996">
      <w:pPr>
        <w:autoSpaceDE w:val="0"/>
        <w:autoSpaceDN w:val="0"/>
        <w:adjustRightInd w:val="0"/>
        <w:rPr>
          <w:rFonts w:ascii="Calibri" w:hAnsi="Calibri" w:cs="Calibri"/>
          <w:b/>
          <w:color w:val="000000"/>
          <w:sz w:val="20"/>
        </w:rPr>
      </w:pPr>
    </w:p>
    <w:p w14:paraId="59C718AB" w14:textId="77777777" w:rsidR="00C00996" w:rsidRPr="00C00996" w:rsidRDefault="00C00996" w:rsidP="00C00996">
      <w:pPr>
        <w:autoSpaceDE w:val="0"/>
        <w:autoSpaceDN w:val="0"/>
        <w:adjustRightInd w:val="0"/>
        <w:rPr>
          <w:rFonts w:ascii="Calibri" w:hAnsi="Calibri" w:cs="Calibri"/>
          <w:b/>
          <w:color w:val="000000"/>
          <w:sz w:val="20"/>
        </w:rPr>
      </w:pPr>
    </w:p>
    <w:p w14:paraId="460A4FDB" w14:textId="77777777" w:rsidR="00C00996" w:rsidRPr="00C00996" w:rsidRDefault="00C00996" w:rsidP="00C00996">
      <w:pPr>
        <w:autoSpaceDE w:val="0"/>
        <w:autoSpaceDN w:val="0"/>
        <w:adjustRightInd w:val="0"/>
        <w:rPr>
          <w:rFonts w:ascii="Calibri" w:hAnsi="Calibri" w:cs="Calibri"/>
          <w:b/>
          <w:color w:val="000000"/>
          <w:sz w:val="20"/>
        </w:rPr>
      </w:pPr>
    </w:p>
    <w:p w14:paraId="14A66871" w14:textId="77777777" w:rsidR="00C00996" w:rsidRPr="00C00996" w:rsidRDefault="00C00996" w:rsidP="00C00996">
      <w:pPr>
        <w:autoSpaceDE w:val="0"/>
        <w:autoSpaceDN w:val="0"/>
        <w:adjustRightInd w:val="0"/>
        <w:rPr>
          <w:rFonts w:ascii="Calibri" w:hAnsi="Calibri" w:cs="Calibri"/>
          <w:b/>
          <w:color w:val="000000"/>
          <w:sz w:val="20"/>
        </w:rPr>
      </w:pPr>
    </w:p>
    <w:p w14:paraId="4F016F65" w14:textId="77777777" w:rsidR="00C00996" w:rsidRPr="00C00996" w:rsidRDefault="00C00996" w:rsidP="00C00996">
      <w:pPr>
        <w:autoSpaceDE w:val="0"/>
        <w:autoSpaceDN w:val="0"/>
        <w:adjustRightInd w:val="0"/>
        <w:rPr>
          <w:rFonts w:ascii="Calibri" w:hAnsi="Calibri" w:cs="Calibri"/>
          <w:b/>
          <w:color w:val="000000"/>
          <w:sz w:val="20"/>
        </w:rPr>
      </w:pPr>
    </w:p>
    <w:p w14:paraId="051B6650" w14:textId="77777777" w:rsidR="00C00996" w:rsidRPr="00C00996" w:rsidRDefault="00C00996" w:rsidP="00C00996">
      <w:pPr>
        <w:autoSpaceDE w:val="0"/>
        <w:autoSpaceDN w:val="0"/>
        <w:adjustRightInd w:val="0"/>
        <w:rPr>
          <w:rFonts w:ascii="Calibri" w:hAnsi="Calibri" w:cs="Calibri"/>
          <w:b/>
          <w:color w:val="000000"/>
          <w:sz w:val="20"/>
        </w:rPr>
      </w:pPr>
    </w:p>
    <w:p w14:paraId="0730BEC4" w14:textId="77777777" w:rsidR="00C00996" w:rsidRPr="00C00996" w:rsidRDefault="00C00996" w:rsidP="00C00996">
      <w:pPr>
        <w:autoSpaceDE w:val="0"/>
        <w:autoSpaceDN w:val="0"/>
        <w:adjustRightInd w:val="0"/>
        <w:rPr>
          <w:rFonts w:ascii="Calibri" w:hAnsi="Calibri" w:cs="Calibri"/>
          <w:b/>
          <w:color w:val="000000"/>
          <w:sz w:val="20"/>
        </w:rPr>
      </w:pPr>
    </w:p>
    <w:p w14:paraId="7413256A" w14:textId="77777777" w:rsidR="00C00996" w:rsidRPr="00C00996" w:rsidRDefault="00C00996" w:rsidP="00C00996">
      <w:pPr>
        <w:autoSpaceDE w:val="0"/>
        <w:autoSpaceDN w:val="0"/>
        <w:adjustRightInd w:val="0"/>
        <w:rPr>
          <w:rFonts w:ascii="Calibri" w:hAnsi="Calibri" w:cs="Calibri"/>
          <w:b/>
          <w:color w:val="000000"/>
          <w:sz w:val="20"/>
        </w:rPr>
      </w:pPr>
    </w:p>
    <w:p w14:paraId="1D8F46E6" w14:textId="77777777" w:rsidR="00C00996" w:rsidRPr="00C00996" w:rsidRDefault="00C00996" w:rsidP="00C00996">
      <w:pPr>
        <w:autoSpaceDE w:val="0"/>
        <w:autoSpaceDN w:val="0"/>
        <w:adjustRightInd w:val="0"/>
        <w:rPr>
          <w:rFonts w:ascii="Calibri" w:hAnsi="Calibri" w:cs="Calibri"/>
          <w:b/>
          <w:color w:val="000000"/>
          <w:sz w:val="20"/>
        </w:rPr>
      </w:pPr>
    </w:p>
    <w:p w14:paraId="1C9FB4E8" w14:textId="77777777" w:rsidR="00C00996" w:rsidRPr="00C00996" w:rsidRDefault="00C00996" w:rsidP="00C00996">
      <w:pPr>
        <w:autoSpaceDE w:val="0"/>
        <w:autoSpaceDN w:val="0"/>
        <w:adjustRightInd w:val="0"/>
        <w:rPr>
          <w:rFonts w:ascii="Calibri" w:hAnsi="Calibri" w:cs="Calibri"/>
          <w:b/>
          <w:color w:val="000000"/>
          <w:sz w:val="20"/>
        </w:rPr>
      </w:pPr>
    </w:p>
    <w:p w14:paraId="054FC4D7" w14:textId="77777777" w:rsidR="00C00996" w:rsidRPr="00C00996" w:rsidRDefault="00C00996" w:rsidP="00C00996">
      <w:pPr>
        <w:autoSpaceDE w:val="0"/>
        <w:autoSpaceDN w:val="0"/>
        <w:adjustRightInd w:val="0"/>
        <w:rPr>
          <w:rFonts w:ascii="Calibri" w:hAnsi="Calibri" w:cs="Calibri"/>
          <w:b/>
          <w:color w:val="000000"/>
          <w:sz w:val="32"/>
          <w:szCs w:val="40"/>
        </w:rPr>
      </w:pPr>
      <w:r w:rsidRPr="00C00996">
        <w:rPr>
          <w:rFonts w:ascii="Calibri" w:hAnsi="Calibri" w:cs="Calibri"/>
          <w:b/>
          <w:color w:val="000000"/>
          <w:sz w:val="32"/>
          <w:szCs w:val="40"/>
        </w:rPr>
        <w:t>Unit Selection</w:t>
      </w:r>
    </w:p>
    <w:p w14:paraId="603F1A56" w14:textId="77777777" w:rsidR="00C00996" w:rsidRPr="00C00996" w:rsidRDefault="00C00996" w:rsidP="00C00996">
      <w:pPr>
        <w:autoSpaceDE w:val="0"/>
        <w:autoSpaceDN w:val="0"/>
        <w:adjustRightInd w:val="0"/>
        <w:rPr>
          <w:rFonts w:ascii="Calibri" w:hAnsi="Calibri" w:cs="Calibri"/>
          <w:szCs w:val="28"/>
        </w:rPr>
      </w:pPr>
      <w:r w:rsidRPr="00C00996">
        <w:rPr>
          <w:rFonts w:ascii="Calibri" w:hAnsi="Calibri" w:cs="Calibri"/>
          <w:bCs/>
          <w:color w:val="000000"/>
          <w:szCs w:val="28"/>
        </w:rPr>
        <w:t>Applications</w:t>
      </w:r>
      <w:r w:rsidRPr="00C00996">
        <w:rPr>
          <w:rFonts w:ascii="Calibri" w:hAnsi="Calibri" w:cs="Calibri"/>
          <w:szCs w:val="28"/>
        </w:rPr>
        <w:t xml:space="preserve"> for exemption may be made from one or more units of the CILEX professional qualifications. Please ensure that only the units relevant to your qualification are marked. </w:t>
      </w:r>
    </w:p>
    <w:p w14:paraId="6FE231DA" w14:textId="77777777" w:rsidR="00C00996" w:rsidRPr="00C00996" w:rsidRDefault="00C00996" w:rsidP="00C00996">
      <w:pPr>
        <w:autoSpaceDE w:val="0"/>
        <w:autoSpaceDN w:val="0"/>
        <w:adjustRightInd w:val="0"/>
        <w:rPr>
          <w:rFonts w:ascii="Calibri" w:hAnsi="Calibri" w:cs="Calibri"/>
          <w:szCs w:val="28"/>
        </w:rPr>
      </w:pPr>
    </w:p>
    <w:p w14:paraId="539F6584" w14:textId="323A1D10" w:rsidR="00C00996" w:rsidRPr="00C00996" w:rsidRDefault="00C00996" w:rsidP="00C00996">
      <w:pPr>
        <w:autoSpaceDE w:val="0"/>
        <w:autoSpaceDN w:val="0"/>
        <w:adjustRightInd w:val="0"/>
        <w:jc w:val="center"/>
        <w:rPr>
          <w:rFonts w:ascii="Calibri" w:hAnsi="Calibri" w:cs="Calibri"/>
          <w:b/>
          <w:color w:val="000000"/>
          <w:sz w:val="32"/>
          <w:szCs w:val="32"/>
        </w:rPr>
      </w:pPr>
      <w:r w:rsidRPr="00C00996">
        <w:rPr>
          <w:rFonts w:ascii="Calibri" w:hAnsi="Calibri" w:cs="Calibri"/>
          <w:b/>
          <w:color w:val="000000"/>
          <w:sz w:val="32"/>
          <w:szCs w:val="32"/>
        </w:rPr>
        <w:t>CILEX Level 3 units</w:t>
      </w:r>
    </w:p>
    <w:p w14:paraId="7A79B5B1" w14:textId="77777777" w:rsidR="00C00996" w:rsidRPr="00C00996" w:rsidRDefault="00C00996" w:rsidP="00C00996">
      <w:pPr>
        <w:autoSpaceDE w:val="0"/>
        <w:autoSpaceDN w:val="0"/>
        <w:adjustRightInd w:val="0"/>
        <w:jc w:val="center"/>
        <w:rPr>
          <w:rFonts w:ascii="Calibri" w:hAnsi="Calibri" w:cs="Calibri"/>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268"/>
        <w:gridCol w:w="1392"/>
      </w:tblGrid>
      <w:tr w:rsidR="00C00996" w:rsidRPr="00C00996" w14:paraId="1E9FDBD0" w14:textId="77777777" w:rsidTr="00F664CF">
        <w:trPr>
          <w:trHeight w:val="510"/>
        </w:trPr>
        <w:tc>
          <w:tcPr>
            <w:tcW w:w="846" w:type="pct"/>
            <w:shd w:val="clear" w:color="auto" w:fill="FFA990"/>
            <w:vAlign w:val="center"/>
          </w:tcPr>
          <w:p w14:paraId="25065365" w14:textId="5FD64303" w:rsidR="00C00996" w:rsidRPr="00C00996" w:rsidRDefault="00C00996" w:rsidP="00C00996">
            <w:pPr>
              <w:rPr>
                <w:rFonts w:ascii="Calibri" w:hAnsi="Calibri" w:cs="Calibri"/>
                <w:b/>
              </w:rPr>
            </w:pPr>
            <w:r w:rsidRPr="00C00996">
              <w:rPr>
                <w:rFonts w:ascii="Calibri" w:hAnsi="Calibri" w:cs="Calibri"/>
                <w:b/>
              </w:rPr>
              <w:t>Unit</w:t>
            </w:r>
          </w:p>
        </w:tc>
        <w:tc>
          <w:tcPr>
            <w:tcW w:w="3398" w:type="pct"/>
            <w:vAlign w:val="center"/>
          </w:tcPr>
          <w:p w14:paraId="7EBA0661" w14:textId="77777777" w:rsidR="00C00996" w:rsidRPr="00C00996" w:rsidRDefault="00C00996" w:rsidP="00C00996">
            <w:pPr>
              <w:rPr>
                <w:rFonts w:ascii="Calibri" w:hAnsi="Calibri" w:cs="Calibri"/>
                <w:b/>
              </w:rPr>
            </w:pPr>
            <w:r w:rsidRPr="00C00996">
              <w:rPr>
                <w:rFonts w:ascii="Calibri" w:hAnsi="Calibri" w:cs="Calibri"/>
                <w:b/>
              </w:rPr>
              <w:t>Title</w:t>
            </w:r>
          </w:p>
        </w:tc>
        <w:tc>
          <w:tcPr>
            <w:tcW w:w="755" w:type="pct"/>
            <w:vAlign w:val="center"/>
          </w:tcPr>
          <w:p w14:paraId="4193BC63" w14:textId="77777777" w:rsidR="00C00996" w:rsidRPr="00C00996" w:rsidRDefault="00C00996" w:rsidP="00C00996">
            <w:pPr>
              <w:rPr>
                <w:rFonts w:ascii="Calibri" w:hAnsi="Calibri" w:cs="Calibri"/>
                <w:b/>
              </w:rPr>
            </w:pPr>
            <w:r w:rsidRPr="00C00996">
              <w:rPr>
                <w:rFonts w:ascii="Calibri" w:hAnsi="Calibri" w:cs="Calibri"/>
                <w:b/>
              </w:rPr>
              <w:t>Select</w:t>
            </w:r>
          </w:p>
        </w:tc>
      </w:tr>
      <w:tr w:rsidR="00C00996" w:rsidRPr="00C00996" w14:paraId="4CF4FB48" w14:textId="77777777" w:rsidTr="00F664CF">
        <w:trPr>
          <w:trHeight w:val="510"/>
        </w:trPr>
        <w:tc>
          <w:tcPr>
            <w:tcW w:w="846" w:type="pct"/>
            <w:shd w:val="clear" w:color="auto" w:fill="FFA990"/>
            <w:vAlign w:val="center"/>
          </w:tcPr>
          <w:p w14:paraId="75C08F61" w14:textId="77777777" w:rsidR="00C00996" w:rsidRPr="00C00996" w:rsidRDefault="00C00996" w:rsidP="00C00996">
            <w:pPr>
              <w:rPr>
                <w:rFonts w:ascii="Calibri" w:hAnsi="Calibri" w:cs="Calibri"/>
              </w:rPr>
            </w:pPr>
            <w:r w:rsidRPr="00C00996">
              <w:rPr>
                <w:rFonts w:ascii="Calibri" w:hAnsi="Calibri" w:cs="Calibri"/>
              </w:rPr>
              <w:t>Unit 1</w:t>
            </w:r>
          </w:p>
        </w:tc>
        <w:tc>
          <w:tcPr>
            <w:tcW w:w="3398" w:type="pct"/>
            <w:vAlign w:val="center"/>
          </w:tcPr>
          <w:p w14:paraId="77496DC0" w14:textId="77777777" w:rsidR="00C00996" w:rsidRPr="00C00996" w:rsidRDefault="00C00996" w:rsidP="00C00996">
            <w:pPr>
              <w:rPr>
                <w:rFonts w:ascii="Calibri" w:hAnsi="Calibri" w:cs="Calibri"/>
              </w:rPr>
            </w:pPr>
            <w:r w:rsidRPr="00C00996">
              <w:rPr>
                <w:rFonts w:ascii="Calibri" w:hAnsi="Calibri" w:cs="Calibri"/>
              </w:rPr>
              <w:t>Introduction to Law and Practice</w:t>
            </w:r>
          </w:p>
        </w:tc>
        <w:tc>
          <w:tcPr>
            <w:tcW w:w="755" w:type="pct"/>
            <w:vAlign w:val="center"/>
          </w:tcPr>
          <w:p w14:paraId="57046625" w14:textId="77777777" w:rsidR="00C00996" w:rsidRPr="00C00996" w:rsidRDefault="00C00996" w:rsidP="00C00996">
            <w:pPr>
              <w:rPr>
                <w:rFonts w:ascii="Calibri" w:hAnsi="Calibri" w:cs="Calibri"/>
              </w:rPr>
            </w:pPr>
          </w:p>
        </w:tc>
      </w:tr>
      <w:tr w:rsidR="00C00996" w:rsidRPr="00C00996" w14:paraId="25042E95" w14:textId="77777777" w:rsidTr="00F664CF">
        <w:trPr>
          <w:trHeight w:val="510"/>
        </w:trPr>
        <w:tc>
          <w:tcPr>
            <w:tcW w:w="846" w:type="pct"/>
            <w:shd w:val="clear" w:color="auto" w:fill="FFA990"/>
            <w:vAlign w:val="center"/>
          </w:tcPr>
          <w:p w14:paraId="6D58DFCE" w14:textId="77777777" w:rsidR="00C00996" w:rsidRPr="00C00996" w:rsidRDefault="00C00996" w:rsidP="00C00996">
            <w:pPr>
              <w:rPr>
                <w:rFonts w:ascii="Calibri" w:hAnsi="Calibri" w:cs="Calibri"/>
              </w:rPr>
            </w:pPr>
            <w:r w:rsidRPr="00C00996">
              <w:rPr>
                <w:rFonts w:ascii="Calibri" w:hAnsi="Calibri" w:cs="Calibri"/>
              </w:rPr>
              <w:t>Unit 2</w:t>
            </w:r>
          </w:p>
        </w:tc>
        <w:tc>
          <w:tcPr>
            <w:tcW w:w="3398" w:type="pct"/>
            <w:vAlign w:val="center"/>
          </w:tcPr>
          <w:p w14:paraId="54A23577" w14:textId="09DB0421" w:rsidR="00C00996" w:rsidRPr="00C00996" w:rsidRDefault="00C00996" w:rsidP="00C00996">
            <w:pPr>
              <w:rPr>
                <w:rFonts w:ascii="Calibri" w:hAnsi="Calibri" w:cs="Calibri"/>
              </w:rPr>
            </w:pPr>
            <w:r w:rsidRPr="00C00996">
              <w:rPr>
                <w:rFonts w:ascii="Calibri" w:hAnsi="Calibri" w:cs="Calibri"/>
              </w:rPr>
              <w:t>Contract Law</w:t>
            </w:r>
          </w:p>
        </w:tc>
        <w:tc>
          <w:tcPr>
            <w:tcW w:w="755" w:type="pct"/>
            <w:vAlign w:val="center"/>
          </w:tcPr>
          <w:p w14:paraId="6DEA051F" w14:textId="77777777" w:rsidR="00C00996" w:rsidRPr="00C00996" w:rsidRDefault="00C00996" w:rsidP="00C00996">
            <w:pPr>
              <w:rPr>
                <w:rFonts w:ascii="Calibri" w:hAnsi="Calibri" w:cs="Calibri"/>
              </w:rPr>
            </w:pPr>
          </w:p>
        </w:tc>
      </w:tr>
      <w:tr w:rsidR="00C00996" w:rsidRPr="00C00996" w14:paraId="16B036CE" w14:textId="77777777" w:rsidTr="00F664CF">
        <w:trPr>
          <w:trHeight w:val="510"/>
        </w:trPr>
        <w:tc>
          <w:tcPr>
            <w:tcW w:w="846" w:type="pct"/>
            <w:shd w:val="clear" w:color="auto" w:fill="FFA990"/>
            <w:vAlign w:val="center"/>
          </w:tcPr>
          <w:p w14:paraId="2C7BDCC7" w14:textId="77777777" w:rsidR="00C00996" w:rsidRPr="00C00996" w:rsidRDefault="00C00996" w:rsidP="00C00996">
            <w:pPr>
              <w:rPr>
                <w:rFonts w:ascii="Calibri" w:hAnsi="Calibri" w:cs="Calibri"/>
              </w:rPr>
            </w:pPr>
            <w:r w:rsidRPr="00C00996">
              <w:rPr>
                <w:rFonts w:ascii="Calibri" w:hAnsi="Calibri" w:cs="Calibri"/>
              </w:rPr>
              <w:t>Unit 3</w:t>
            </w:r>
          </w:p>
        </w:tc>
        <w:tc>
          <w:tcPr>
            <w:tcW w:w="3398" w:type="pct"/>
            <w:vAlign w:val="center"/>
          </w:tcPr>
          <w:p w14:paraId="4E08ED17" w14:textId="6BB13F6C" w:rsidR="00C00996" w:rsidRPr="00C00996" w:rsidRDefault="00C00996" w:rsidP="00C00996">
            <w:pPr>
              <w:rPr>
                <w:rFonts w:ascii="Calibri" w:hAnsi="Calibri" w:cs="Calibri"/>
              </w:rPr>
            </w:pPr>
            <w:r w:rsidRPr="00C00996">
              <w:rPr>
                <w:rFonts w:ascii="Calibri" w:hAnsi="Calibri" w:cs="Calibri"/>
              </w:rPr>
              <w:t>Criminal Law</w:t>
            </w:r>
          </w:p>
        </w:tc>
        <w:tc>
          <w:tcPr>
            <w:tcW w:w="755" w:type="pct"/>
            <w:vAlign w:val="center"/>
          </w:tcPr>
          <w:p w14:paraId="477C5BFA" w14:textId="77777777" w:rsidR="00C00996" w:rsidRPr="00C00996" w:rsidRDefault="00C00996" w:rsidP="00C00996">
            <w:pPr>
              <w:rPr>
                <w:rFonts w:ascii="Calibri" w:hAnsi="Calibri" w:cs="Calibri"/>
              </w:rPr>
            </w:pPr>
          </w:p>
        </w:tc>
      </w:tr>
      <w:tr w:rsidR="00C00996" w:rsidRPr="00C00996" w14:paraId="20B59737" w14:textId="77777777" w:rsidTr="00F664CF">
        <w:trPr>
          <w:trHeight w:val="510"/>
        </w:trPr>
        <w:tc>
          <w:tcPr>
            <w:tcW w:w="846" w:type="pct"/>
            <w:shd w:val="clear" w:color="auto" w:fill="FFA990"/>
            <w:vAlign w:val="center"/>
          </w:tcPr>
          <w:p w14:paraId="01333722" w14:textId="77777777" w:rsidR="00C00996" w:rsidRPr="00C00996" w:rsidRDefault="00C00996" w:rsidP="00C00996">
            <w:pPr>
              <w:rPr>
                <w:rFonts w:ascii="Calibri" w:hAnsi="Calibri" w:cs="Calibri"/>
              </w:rPr>
            </w:pPr>
            <w:r w:rsidRPr="00C00996">
              <w:rPr>
                <w:rFonts w:ascii="Calibri" w:hAnsi="Calibri" w:cs="Calibri"/>
              </w:rPr>
              <w:t>Unit 4</w:t>
            </w:r>
          </w:p>
        </w:tc>
        <w:tc>
          <w:tcPr>
            <w:tcW w:w="3398" w:type="pct"/>
            <w:vAlign w:val="center"/>
          </w:tcPr>
          <w:p w14:paraId="24D6D2F8" w14:textId="77777777" w:rsidR="00C00996" w:rsidRPr="00C00996" w:rsidRDefault="00C00996" w:rsidP="00C00996">
            <w:pPr>
              <w:rPr>
                <w:rFonts w:ascii="Calibri" w:hAnsi="Calibri" w:cs="Calibri"/>
              </w:rPr>
            </w:pPr>
            <w:r w:rsidRPr="00C00996">
              <w:rPr>
                <w:rFonts w:ascii="Calibri" w:hAnsi="Calibri" w:cs="Calibri"/>
              </w:rPr>
              <w:t>Land Law</w:t>
            </w:r>
          </w:p>
        </w:tc>
        <w:tc>
          <w:tcPr>
            <w:tcW w:w="755" w:type="pct"/>
            <w:vAlign w:val="center"/>
          </w:tcPr>
          <w:p w14:paraId="60682FBC" w14:textId="77777777" w:rsidR="00C00996" w:rsidRPr="00C00996" w:rsidRDefault="00C00996" w:rsidP="00C00996">
            <w:pPr>
              <w:rPr>
                <w:rFonts w:ascii="Calibri" w:hAnsi="Calibri" w:cs="Calibri"/>
              </w:rPr>
            </w:pPr>
          </w:p>
        </w:tc>
      </w:tr>
      <w:tr w:rsidR="00C00996" w:rsidRPr="00C00996" w14:paraId="27C32805" w14:textId="77777777" w:rsidTr="00F664CF">
        <w:trPr>
          <w:trHeight w:val="510"/>
        </w:trPr>
        <w:tc>
          <w:tcPr>
            <w:tcW w:w="846" w:type="pct"/>
            <w:shd w:val="clear" w:color="auto" w:fill="FFA990"/>
            <w:vAlign w:val="center"/>
          </w:tcPr>
          <w:p w14:paraId="7176E03C" w14:textId="77777777" w:rsidR="00C00996" w:rsidRPr="00C00996" w:rsidRDefault="00C00996" w:rsidP="00C00996">
            <w:pPr>
              <w:rPr>
                <w:rFonts w:ascii="Calibri" w:hAnsi="Calibri" w:cs="Calibri"/>
              </w:rPr>
            </w:pPr>
            <w:r w:rsidRPr="00C00996">
              <w:rPr>
                <w:rFonts w:ascii="Calibri" w:hAnsi="Calibri" w:cs="Calibri"/>
              </w:rPr>
              <w:t>Unit 5</w:t>
            </w:r>
          </w:p>
        </w:tc>
        <w:tc>
          <w:tcPr>
            <w:tcW w:w="3398" w:type="pct"/>
            <w:vAlign w:val="center"/>
          </w:tcPr>
          <w:p w14:paraId="2DF5A906" w14:textId="76128B15" w:rsidR="00C00996" w:rsidRPr="00C00996" w:rsidRDefault="00C00996" w:rsidP="00C00996">
            <w:pPr>
              <w:rPr>
                <w:rFonts w:ascii="Calibri" w:hAnsi="Calibri" w:cs="Calibri"/>
              </w:rPr>
            </w:pPr>
            <w:r w:rsidRPr="00C00996">
              <w:rPr>
                <w:rFonts w:ascii="Calibri" w:hAnsi="Calibri" w:cs="Calibri"/>
              </w:rPr>
              <w:t>Law of Tort</w:t>
            </w:r>
          </w:p>
        </w:tc>
        <w:tc>
          <w:tcPr>
            <w:tcW w:w="755" w:type="pct"/>
            <w:vAlign w:val="center"/>
          </w:tcPr>
          <w:p w14:paraId="4462173B" w14:textId="77777777" w:rsidR="00C00996" w:rsidRPr="00C00996" w:rsidRDefault="00C00996" w:rsidP="00C00996">
            <w:pPr>
              <w:rPr>
                <w:rFonts w:ascii="Calibri" w:hAnsi="Calibri" w:cs="Calibri"/>
              </w:rPr>
            </w:pPr>
          </w:p>
        </w:tc>
      </w:tr>
      <w:tr w:rsidR="00C00996" w:rsidRPr="00C00996" w14:paraId="76281D18" w14:textId="77777777" w:rsidTr="00F664CF">
        <w:trPr>
          <w:trHeight w:val="510"/>
        </w:trPr>
        <w:tc>
          <w:tcPr>
            <w:tcW w:w="846" w:type="pct"/>
            <w:shd w:val="clear" w:color="auto" w:fill="FFA990"/>
            <w:vAlign w:val="center"/>
          </w:tcPr>
          <w:p w14:paraId="04E2FFA4" w14:textId="77777777" w:rsidR="00C00996" w:rsidRPr="00C00996" w:rsidRDefault="00C00996" w:rsidP="00C00996">
            <w:pPr>
              <w:rPr>
                <w:rFonts w:ascii="Calibri" w:hAnsi="Calibri" w:cs="Calibri"/>
              </w:rPr>
            </w:pPr>
            <w:r w:rsidRPr="00C00996">
              <w:rPr>
                <w:rFonts w:ascii="Calibri" w:hAnsi="Calibri" w:cs="Calibri"/>
              </w:rPr>
              <w:t>Unit 6</w:t>
            </w:r>
          </w:p>
        </w:tc>
        <w:tc>
          <w:tcPr>
            <w:tcW w:w="3398" w:type="pct"/>
            <w:vAlign w:val="center"/>
          </w:tcPr>
          <w:p w14:paraId="1375F66C" w14:textId="77777777" w:rsidR="00C00996" w:rsidRPr="00C00996" w:rsidRDefault="00C00996" w:rsidP="00C00996">
            <w:pPr>
              <w:rPr>
                <w:rFonts w:ascii="Calibri" w:hAnsi="Calibri" w:cs="Calibri"/>
              </w:rPr>
            </w:pPr>
            <w:r w:rsidRPr="00C00996">
              <w:rPr>
                <w:rFonts w:ascii="Calibri" w:hAnsi="Calibri" w:cs="Calibri"/>
              </w:rPr>
              <w:t>Employment Law</w:t>
            </w:r>
          </w:p>
        </w:tc>
        <w:tc>
          <w:tcPr>
            <w:tcW w:w="755" w:type="pct"/>
            <w:vAlign w:val="center"/>
          </w:tcPr>
          <w:p w14:paraId="2F7B376C" w14:textId="77777777" w:rsidR="00C00996" w:rsidRPr="00C00996" w:rsidRDefault="00C00996" w:rsidP="00C00996">
            <w:pPr>
              <w:rPr>
                <w:rFonts w:ascii="Calibri" w:hAnsi="Calibri" w:cs="Calibri"/>
              </w:rPr>
            </w:pPr>
          </w:p>
        </w:tc>
      </w:tr>
      <w:tr w:rsidR="00C00996" w:rsidRPr="00C00996" w14:paraId="0ADA2891" w14:textId="77777777" w:rsidTr="00F664CF">
        <w:trPr>
          <w:trHeight w:val="510"/>
        </w:trPr>
        <w:tc>
          <w:tcPr>
            <w:tcW w:w="846" w:type="pct"/>
            <w:shd w:val="clear" w:color="auto" w:fill="FFA990"/>
            <w:vAlign w:val="center"/>
          </w:tcPr>
          <w:p w14:paraId="7BF126DD" w14:textId="77777777" w:rsidR="00C00996" w:rsidRPr="00C00996" w:rsidRDefault="00C00996" w:rsidP="00C00996">
            <w:pPr>
              <w:rPr>
                <w:rFonts w:ascii="Calibri" w:hAnsi="Calibri" w:cs="Calibri"/>
              </w:rPr>
            </w:pPr>
            <w:r w:rsidRPr="00C00996">
              <w:rPr>
                <w:rFonts w:ascii="Calibri" w:hAnsi="Calibri" w:cs="Calibri"/>
              </w:rPr>
              <w:t>Unit 7</w:t>
            </w:r>
          </w:p>
        </w:tc>
        <w:tc>
          <w:tcPr>
            <w:tcW w:w="3398" w:type="pct"/>
            <w:vAlign w:val="center"/>
          </w:tcPr>
          <w:p w14:paraId="057197E7" w14:textId="0809ABDA" w:rsidR="00C00996" w:rsidRPr="00C00996" w:rsidRDefault="00C00996" w:rsidP="00C00996">
            <w:pPr>
              <w:rPr>
                <w:rFonts w:ascii="Calibri" w:hAnsi="Calibri" w:cs="Calibri"/>
              </w:rPr>
            </w:pPr>
            <w:r w:rsidRPr="00C00996">
              <w:rPr>
                <w:rFonts w:ascii="Calibri" w:hAnsi="Calibri" w:cs="Calibri"/>
              </w:rPr>
              <w:t>Family Law</w:t>
            </w:r>
          </w:p>
        </w:tc>
        <w:tc>
          <w:tcPr>
            <w:tcW w:w="755" w:type="pct"/>
            <w:vAlign w:val="center"/>
          </w:tcPr>
          <w:p w14:paraId="71DD3C6D" w14:textId="77777777" w:rsidR="00C00996" w:rsidRPr="00C00996" w:rsidRDefault="00C00996" w:rsidP="00C00996">
            <w:pPr>
              <w:rPr>
                <w:rFonts w:ascii="Calibri" w:hAnsi="Calibri" w:cs="Calibri"/>
              </w:rPr>
            </w:pPr>
          </w:p>
        </w:tc>
      </w:tr>
      <w:tr w:rsidR="00C00996" w:rsidRPr="00C00996" w14:paraId="55793738" w14:textId="77777777" w:rsidTr="00F664CF">
        <w:trPr>
          <w:trHeight w:val="510"/>
        </w:trPr>
        <w:tc>
          <w:tcPr>
            <w:tcW w:w="846" w:type="pct"/>
            <w:shd w:val="clear" w:color="auto" w:fill="FFA990"/>
            <w:vAlign w:val="center"/>
          </w:tcPr>
          <w:p w14:paraId="6E52EF08" w14:textId="77777777" w:rsidR="00C00996" w:rsidRPr="00C00996" w:rsidRDefault="00C00996" w:rsidP="00C00996">
            <w:pPr>
              <w:rPr>
                <w:rFonts w:ascii="Calibri" w:hAnsi="Calibri" w:cs="Calibri"/>
              </w:rPr>
            </w:pPr>
            <w:r w:rsidRPr="00C00996">
              <w:rPr>
                <w:rFonts w:ascii="Calibri" w:hAnsi="Calibri" w:cs="Calibri"/>
              </w:rPr>
              <w:t>Unit 8</w:t>
            </w:r>
          </w:p>
        </w:tc>
        <w:tc>
          <w:tcPr>
            <w:tcW w:w="3398" w:type="pct"/>
            <w:vAlign w:val="center"/>
          </w:tcPr>
          <w:p w14:paraId="32AA50F5" w14:textId="5831C2C4" w:rsidR="00C00996" w:rsidRPr="00C00996" w:rsidRDefault="00C00996" w:rsidP="00C00996">
            <w:pPr>
              <w:rPr>
                <w:rFonts w:ascii="Calibri" w:hAnsi="Calibri" w:cs="Calibri"/>
              </w:rPr>
            </w:pPr>
            <w:r w:rsidRPr="00C00996">
              <w:rPr>
                <w:rFonts w:ascii="Calibri" w:hAnsi="Calibri" w:cs="Calibri"/>
              </w:rPr>
              <w:t>Law of Wills and Succession</w:t>
            </w:r>
          </w:p>
        </w:tc>
        <w:tc>
          <w:tcPr>
            <w:tcW w:w="755" w:type="pct"/>
            <w:vAlign w:val="center"/>
          </w:tcPr>
          <w:p w14:paraId="4AF09F0B" w14:textId="77777777" w:rsidR="00C00996" w:rsidRPr="00C00996" w:rsidRDefault="00C00996" w:rsidP="00C00996">
            <w:pPr>
              <w:rPr>
                <w:rFonts w:ascii="Calibri" w:hAnsi="Calibri" w:cs="Calibri"/>
              </w:rPr>
            </w:pPr>
          </w:p>
        </w:tc>
      </w:tr>
      <w:tr w:rsidR="00C00996" w:rsidRPr="00C00996" w14:paraId="198715FA" w14:textId="77777777" w:rsidTr="00F664CF">
        <w:trPr>
          <w:trHeight w:val="510"/>
        </w:trPr>
        <w:tc>
          <w:tcPr>
            <w:tcW w:w="846" w:type="pct"/>
            <w:shd w:val="clear" w:color="auto" w:fill="FFA990"/>
            <w:vAlign w:val="center"/>
          </w:tcPr>
          <w:p w14:paraId="264839A2" w14:textId="77777777" w:rsidR="00C00996" w:rsidRPr="00C00996" w:rsidRDefault="00C00996" w:rsidP="00C00996">
            <w:pPr>
              <w:rPr>
                <w:rFonts w:ascii="Calibri" w:hAnsi="Calibri" w:cs="Calibri"/>
              </w:rPr>
            </w:pPr>
            <w:r w:rsidRPr="00C00996">
              <w:rPr>
                <w:rFonts w:ascii="Calibri" w:hAnsi="Calibri" w:cs="Calibri"/>
              </w:rPr>
              <w:t>Unit 9</w:t>
            </w:r>
          </w:p>
        </w:tc>
        <w:tc>
          <w:tcPr>
            <w:tcW w:w="3398" w:type="pct"/>
            <w:vAlign w:val="center"/>
          </w:tcPr>
          <w:p w14:paraId="6178A11E" w14:textId="406E8A02" w:rsidR="00C00996" w:rsidRPr="00C00996" w:rsidRDefault="00C00996" w:rsidP="00C00996">
            <w:pPr>
              <w:rPr>
                <w:rFonts w:ascii="Calibri" w:hAnsi="Calibri" w:cs="Calibri"/>
              </w:rPr>
            </w:pPr>
            <w:r w:rsidRPr="00C00996">
              <w:rPr>
                <w:rFonts w:ascii="Calibri" w:hAnsi="Calibri" w:cs="Calibri"/>
              </w:rPr>
              <w:t>Civil Litigation</w:t>
            </w:r>
          </w:p>
        </w:tc>
        <w:tc>
          <w:tcPr>
            <w:tcW w:w="755" w:type="pct"/>
            <w:vAlign w:val="center"/>
          </w:tcPr>
          <w:p w14:paraId="6BC9F2BB" w14:textId="77777777" w:rsidR="00C00996" w:rsidRPr="00C00996" w:rsidRDefault="00C00996" w:rsidP="00C00996">
            <w:pPr>
              <w:rPr>
                <w:rFonts w:ascii="Calibri" w:hAnsi="Calibri" w:cs="Calibri"/>
              </w:rPr>
            </w:pPr>
          </w:p>
        </w:tc>
      </w:tr>
      <w:tr w:rsidR="00C00996" w:rsidRPr="00C00996" w14:paraId="74694119" w14:textId="77777777" w:rsidTr="00F664CF">
        <w:trPr>
          <w:trHeight w:val="510"/>
        </w:trPr>
        <w:tc>
          <w:tcPr>
            <w:tcW w:w="846" w:type="pct"/>
            <w:shd w:val="clear" w:color="auto" w:fill="FFA990"/>
            <w:vAlign w:val="center"/>
          </w:tcPr>
          <w:p w14:paraId="6E62CAD8" w14:textId="39D5BFF4" w:rsidR="00C00996" w:rsidRPr="00C00996" w:rsidRDefault="00C00996" w:rsidP="00C00996">
            <w:pPr>
              <w:rPr>
                <w:rFonts w:ascii="Calibri" w:hAnsi="Calibri" w:cs="Calibri"/>
              </w:rPr>
            </w:pPr>
            <w:r w:rsidRPr="00C00996">
              <w:rPr>
                <w:rFonts w:ascii="Calibri" w:hAnsi="Calibri" w:cs="Calibri"/>
              </w:rPr>
              <w:t>Unit 10</w:t>
            </w:r>
          </w:p>
        </w:tc>
        <w:tc>
          <w:tcPr>
            <w:tcW w:w="3398" w:type="pct"/>
            <w:vAlign w:val="center"/>
          </w:tcPr>
          <w:p w14:paraId="5F0CB50E" w14:textId="7A1C0B2B" w:rsidR="00C00996" w:rsidRPr="00C00996" w:rsidRDefault="00C00996" w:rsidP="00C00996">
            <w:pPr>
              <w:rPr>
                <w:rFonts w:ascii="Calibri" w:hAnsi="Calibri" w:cs="Calibri"/>
              </w:rPr>
            </w:pPr>
            <w:r w:rsidRPr="00C00996">
              <w:rPr>
                <w:rFonts w:ascii="Calibri" w:hAnsi="Calibri" w:cs="Calibri"/>
              </w:rPr>
              <w:t>Conveyancing</w:t>
            </w:r>
          </w:p>
        </w:tc>
        <w:tc>
          <w:tcPr>
            <w:tcW w:w="755" w:type="pct"/>
            <w:vAlign w:val="center"/>
          </w:tcPr>
          <w:p w14:paraId="058ACC35" w14:textId="77777777" w:rsidR="00C00996" w:rsidRPr="00C00996" w:rsidRDefault="00C00996" w:rsidP="00C00996">
            <w:pPr>
              <w:rPr>
                <w:rFonts w:ascii="Calibri" w:hAnsi="Calibri" w:cs="Calibri"/>
              </w:rPr>
            </w:pPr>
          </w:p>
        </w:tc>
      </w:tr>
      <w:tr w:rsidR="00C00996" w:rsidRPr="00C00996" w14:paraId="2E87C01E" w14:textId="77777777" w:rsidTr="00F664CF">
        <w:trPr>
          <w:trHeight w:val="510"/>
        </w:trPr>
        <w:tc>
          <w:tcPr>
            <w:tcW w:w="846" w:type="pct"/>
            <w:shd w:val="clear" w:color="auto" w:fill="FFA990"/>
            <w:vAlign w:val="center"/>
          </w:tcPr>
          <w:p w14:paraId="5C70FD18" w14:textId="28E20D46" w:rsidR="00C00996" w:rsidRPr="00C00996" w:rsidRDefault="00C00996" w:rsidP="00C00996">
            <w:pPr>
              <w:rPr>
                <w:rFonts w:ascii="Calibri" w:hAnsi="Calibri" w:cs="Calibri"/>
              </w:rPr>
            </w:pPr>
            <w:r w:rsidRPr="00C00996">
              <w:rPr>
                <w:rFonts w:ascii="Calibri" w:hAnsi="Calibri" w:cs="Calibri"/>
              </w:rPr>
              <w:t>Unit 11</w:t>
            </w:r>
          </w:p>
        </w:tc>
        <w:tc>
          <w:tcPr>
            <w:tcW w:w="3398" w:type="pct"/>
            <w:vAlign w:val="center"/>
          </w:tcPr>
          <w:p w14:paraId="75AA5B54" w14:textId="0324101F" w:rsidR="00C00996" w:rsidRPr="00C00996" w:rsidRDefault="00C00996" w:rsidP="00C00996">
            <w:pPr>
              <w:rPr>
                <w:rFonts w:ascii="Calibri" w:hAnsi="Calibri" w:cs="Calibri"/>
              </w:rPr>
            </w:pPr>
            <w:r w:rsidRPr="00C00996">
              <w:rPr>
                <w:rFonts w:ascii="Calibri" w:hAnsi="Calibri" w:cs="Calibri"/>
              </w:rPr>
              <w:t>Criminal Litigation</w:t>
            </w:r>
          </w:p>
        </w:tc>
        <w:tc>
          <w:tcPr>
            <w:tcW w:w="755" w:type="pct"/>
            <w:vAlign w:val="center"/>
          </w:tcPr>
          <w:p w14:paraId="237EAF03" w14:textId="77777777" w:rsidR="00C00996" w:rsidRPr="00C00996" w:rsidRDefault="00C00996" w:rsidP="00C00996">
            <w:pPr>
              <w:rPr>
                <w:rFonts w:ascii="Calibri" w:hAnsi="Calibri" w:cs="Calibri"/>
              </w:rPr>
            </w:pPr>
          </w:p>
        </w:tc>
      </w:tr>
      <w:tr w:rsidR="00C00996" w:rsidRPr="00C00996" w14:paraId="54813F4A" w14:textId="77777777" w:rsidTr="00F664CF">
        <w:trPr>
          <w:trHeight w:val="510"/>
        </w:trPr>
        <w:tc>
          <w:tcPr>
            <w:tcW w:w="846" w:type="pct"/>
            <w:shd w:val="clear" w:color="auto" w:fill="FFA990"/>
            <w:vAlign w:val="center"/>
          </w:tcPr>
          <w:p w14:paraId="7A58BF80" w14:textId="7D65D90A" w:rsidR="00C00996" w:rsidRPr="00C00996" w:rsidRDefault="00C00996" w:rsidP="00C00996">
            <w:pPr>
              <w:rPr>
                <w:rFonts w:ascii="Calibri" w:hAnsi="Calibri" w:cs="Calibri"/>
              </w:rPr>
            </w:pPr>
            <w:r w:rsidRPr="00C00996">
              <w:rPr>
                <w:rFonts w:ascii="Calibri" w:hAnsi="Calibri" w:cs="Calibri"/>
              </w:rPr>
              <w:t>Unit 12</w:t>
            </w:r>
          </w:p>
        </w:tc>
        <w:tc>
          <w:tcPr>
            <w:tcW w:w="3398" w:type="pct"/>
            <w:vAlign w:val="center"/>
          </w:tcPr>
          <w:p w14:paraId="39B78D22" w14:textId="474448B2" w:rsidR="00C00996" w:rsidRPr="00C00996" w:rsidRDefault="00C00996" w:rsidP="00C00996">
            <w:pPr>
              <w:rPr>
                <w:rFonts w:ascii="Calibri" w:hAnsi="Calibri" w:cs="Calibri"/>
              </w:rPr>
            </w:pPr>
            <w:r w:rsidRPr="00C00996">
              <w:rPr>
                <w:rFonts w:ascii="Calibri" w:hAnsi="Calibri" w:cs="Calibri"/>
              </w:rPr>
              <w:t>The Practice of Family Law</w:t>
            </w:r>
          </w:p>
        </w:tc>
        <w:tc>
          <w:tcPr>
            <w:tcW w:w="755" w:type="pct"/>
            <w:vAlign w:val="center"/>
          </w:tcPr>
          <w:p w14:paraId="51AE201A" w14:textId="77777777" w:rsidR="00C00996" w:rsidRPr="00C00996" w:rsidRDefault="00C00996" w:rsidP="00C00996">
            <w:pPr>
              <w:rPr>
                <w:rFonts w:ascii="Calibri" w:hAnsi="Calibri" w:cs="Calibri"/>
              </w:rPr>
            </w:pPr>
          </w:p>
        </w:tc>
      </w:tr>
      <w:tr w:rsidR="00C00996" w:rsidRPr="00C00996" w14:paraId="79DFAD08" w14:textId="77777777" w:rsidTr="00F664CF">
        <w:trPr>
          <w:trHeight w:val="510"/>
        </w:trPr>
        <w:tc>
          <w:tcPr>
            <w:tcW w:w="846" w:type="pct"/>
            <w:shd w:val="clear" w:color="auto" w:fill="FFA990"/>
            <w:vAlign w:val="center"/>
          </w:tcPr>
          <w:p w14:paraId="36E5C80E" w14:textId="14FDFC00" w:rsidR="00C00996" w:rsidRPr="00C00996" w:rsidRDefault="00C00996" w:rsidP="00C00996">
            <w:pPr>
              <w:rPr>
                <w:rFonts w:ascii="Calibri" w:hAnsi="Calibri" w:cs="Calibri"/>
              </w:rPr>
            </w:pPr>
            <w:r w:rsidRPr="00C00996">
              <w:rPr>
                <w:rFonts w:ascii="Calibri" w:hAnsi="Calibri" w:cs="Calibri"/>
              </w:rPr>
              <w:t>Unit 13</w:t>
            </w:r>
          </w:p>
        </w:tc>
        <w:tc>
          <w:tcPr>
            <w:tcW w:w="3398" w:type="pct"/>
            <w:vAlign w:val="center"/>
          </w:tcPr>
          <w:p w14:paraId="283894EF" w14:textId="6EB95BA5" w:rsidR="00C00996" w:rsidRPr="00C00996" w:rsidRDefault="00C00996" w:rsidP="00C00996">
            <w:pPr>
              <w:rPr>
                <w:rFonts w:ascii="Calibri" w:hAnsi="Calibri" w:cs="Calibri"/>
              </w:rPr>
            </w:pPr>
            <w:r w:rsidRPr="00C00996">
              <w:rPr>
                <w:rFonts w:ascii="Calibri" w:hAnsi="Calibri" w:cs="Calibri"/>
              </w:rPr>
              <w:t>The Practice of Employment Law</w:t>
            </w:r>
          </w:p>
        </w:tc>
        <w:tc>
          <w:tcPr>
            <w:tcW w:w="755" w:type="pct"/>
            <w:vAlign w:val="center"/>
          </w:tcPr>
          <w:p w14:paraId="1DB6521E" w14:textId="77777777" w:rsidR="00C00996" w:rsidRPr="00C00996" w:rsidRDefault="00C00996" w:rsidP="00C00996">
            <w:pPr>
              <w:rPr>
                <w:rFonts w:ascii="Calibri" w:hAnsi="Calibri" w:cs="Calibri"/>
              </w:rPr>
            </w:pPr>
          </w:p>
        </w:tc>
      </w:tr>
      <w:tr w:rsidR="00C00996" w:rsidRPr="00C00996" w14:paraId="07C018F6" w14:textId="77777777" w:rsidTr="00F664CF">
        <w:trPr>
          <w:trHeight w:val="510"/>
        </w:trPr>
        <w:tc>
          <w:tcPr>
            <w:tcW w:w="846" w:type="pct"/>
            <w:shd w:val="clear" w:color="auto" w:fill="FFA990"/>
            <w:vAlign w:val="center"/>
          </w:tcPr>
          <w:p w14:paraId="741FA471" w14:textId="6F8A508F" w:rsidR="00C00996" w:rsidRPr="00C00996" w:rsidRDefault="00C00996" w:rsidP="00C00996">
            <w:pPr>
              <w:rPr>
                <w:rFonts w:ascii="Calibri" w:hAnsi="Calibri" w:cs="Calibri"/>
              </w:rPr>
            </w:pPr>
            <w:r w:rsidRPr="00C00996">
              <w:rPr>
                <w:rFonts w:ascii="Calibri" w:hAnsi="Calibri" w:cs="Calibri"/>
              </w:rPr>
              <w:t>Unit 14</w:t>
            </w:r>
          </w:p>
        </w:tc>
        <w:tc>
          <w:tcPr>
            <w:tcW w:w="3398" w:type="pct"/>
            <w:vAlign w:val="center"/>
          </w:tcPr>
          <w:p w14:paraId="7CF46FD8" w14:textId="28416AD2" w:rsidR="00C00996" w:rsidRPr="00C00996" w:rsidRDefault="00C00996" w:rsidP="00C00996">
            <w:pPr>
              <w:rPr>
                <w:rFonts w:ascii="Calibri" w:hAnsi="Calibri" w:cs="Calibri"/>
              </w:rPr>
            </w:pPr>
            <w:r w:rsidRPr="00C00996">
              <w:rPr>
                <w:rFonts w:ascii="Calibri" w:hAnsi="Calibri" w:cs="Calibri"/>
              </w:rPr>
              <w:t>Probate Practice</w:t>
            </w:r>
          </w:p>
        </w:tc>
        <w:tc>
          <w:tcPr>
            <w:tcW w:w="755" w:type="pct"/>
            <w:vAlign w:val="center"/>
          </w:tcPr>
          <w:p w14:paraId="4873A7C8" w14:textId="77777777" w:rsidR="00C00996" w:rsidRPr="00C00996" w:rsidRDefault="00C00996" w:rsidP="00C00996">
            <w:pPr>
              <w:rPr>
                <w:rFonts w:ascii="Calibri" w:hAnsi="Calibri" w:cs="Calibri"/>
              </w:rPr>
            </w:pPr>
          </w:p>
        </w:tc>
      </w:tr>
      <w:tr w:rsidR="00C00996" w:rsidRPr="00C00996" w14:paraId="7797898C" w14:textId="77777777" w:rsidTr="00F664CF">
        <w:trPr>
          <w:trHeight w:val="510"/>
        </w:trPr>
        <w:tc>
          <w:tcPr>
            <w:tcW w:w="846" w:type="pct"/>
            <w:shd w:val="clear" w:color="auto" w:fill="FFA990"/>
            <w:vAlign w:val="center"/>
          </w:tcPr>
          <w:p w14:paraId="53AB1809" w14:textId="0B84AE62" w:rsidR="00C00996" w:rsidRPr="00C00996" w:rsidRDefault="00C00996" w:rsidP="00C00996">
            <w:pPr>
              <w:rPr>
                <w:rFonts w:ascii="Calibri" w:hAnsi="Calibri" w:cs="Calibri"/>
              </w:rPr>
            </w:pPr>
            <w:r w:rsidRPr="00C00996">
              <w:rPr>
                <w:rFonts w:ascii="Calibri" w:hAnsi="Calibri" w:cs="Calibri"/>
              </w:rPr>
              <w:t>Unit 15</w:t>
            </w:r>
          </w:p>
        </w:tc>
        <w:tc>
          <w:tcPr>
            <w:tcW w:w="3398" w:type="pct"/>
            <w:vAlign w:val="center"/>
          </w:tcPr>
          <w:p w14:paraId="65C5E8DC" w14:textId="7C229614" w:rsidR="00C00996" w:rsidRPr="00C00996" w:rsidRDefault="00C00996" w:rsidP="00C00996">
            <w:pPr>
              <w:rPr>
                <w:rFonts w:ascii="Calibri" w:hAnsi="Calibri" w:cs="Calibri"/>
              </w:rPr>
            </w:pPr>
            <w:r w:rsidRPr="00C00996">
              <w:rPr>
                <w:rFonts w:ascii="Calibri" w:hAnsi="Calibri" w:cs="Calibri"/>
              </w:rPr>
              <w:t>The Practice of Law for the Elderly Client</w:t>
            </w:r>
          </w:p>
        </w:tc>
        <w:tc>
          <w:tcPr>
            <w:tcW w:w="755" w:type="pct"/>
            <w:vAlign w:val="center"/>
          </w:tcPr>
          <w:p w14:paraId="748326B8" w14:textId="77777777" w:rsidR="00C00996" w:rsidRPr="00C00996" w:rsidRDefault="00C00996" w:rsidP="00C00996">
            <w:pPr>
              <w:rPr>
                <w:rFonts w:ascii="Calibri" w:hAnsi="Calibri" w:cs="Calibri"/>
              </w:rPr>
            </w:pPr>
          </w:p>
        </w:tc>
      </w:tr>
      <w:tr w:rsidR="00C00996" w:rsidRPr="00C00996" w14:paraId="77F2E533" w14:textId="77777777" w:rsidTr="00F664CF">
        <w:trPr>
          <w:trHeight w:val="510"/>
        </w:trPr>
        <w:tc>
          <w:tcPr>
            <w:tcW w:w="846" w:type="pct"/>
            <w:shd w:val="clear" w:color="auto" w:fill="FFA990"/>
            <w:vAlign w:val="center"/>
          </w:tcPr>
          <w:p w14:paraId="7C8F8265" w14:textId="3C4FD2E2" w:rsidR="00C00996" w:rsidRPr="00C00996" w:rsidRDefault="00C00996" w:rsidP="00C00996">
            <w:pPr>
              <w:rPr>
                <w:rFonts w:ascii="Calibri" w:hAnsi="Calibri" w:cs="Calibri"/>
              </w:rPr>
            </w:pPr>
            <w:r w:rsidRPr="00C00996">
              <w:rPr>
                <w:rFonts w:ascii="Calibri" w:hAnsi="Calibri" w:cs="Calibri"/>
              </w:rPr>
              <w:t>Unit 16</w:t>
            </w:r>
          </w:p>
        </w:tc>
        <w:tc>
          <w:tcPr>
            <w:tcW w:w="3398" w:type="pct"/>
            <w:vAlign w:val="center"/>
          </w:tcPr>
          <w:p w14:paraId="288A5A46" w14:textId="5D59FD98" w:rsidR="00C00996" w:rsidRPr="00C00996" w:rsidRDefault="00C00996" w:rsidP="00C00996">
            <w:pPr>
              <w:rPr>
                <w:rFonts w:ascii="Calibri" w:hAnsi="Calibri" w:cs="Calibri"/>
              </w:rPr>
            </w:pPr>
            <w:r w:rsidRPr="00C00996">
              <w:rPr>
                <w:rFonts w:ascii="Calibri" w:hAnsi="Calibri" w:cs="Calibri"/>
              </w:rPr>
              <w:t>Client Care Skills</w:t>
            </w:r>
          </w:p>
        </w:tc>
        <w:tc>
          <w:tcPr>
            <w:tcW w:w="755" w:type="pct"/>
            <w:vAlign w:val="center"/>
          </w:tcPr>
          <w:p w14:paraId="5EB5F363" w14:textId="77777777" w:rsidR="00C00996" w:rsidRPr="00C00996" w:rsidRDefault="00C00996" w:rsidP="00C00996">
            <w:pPr>
              <w:rPr>
                <w:rFonts w:ascii="Calibri" w:hAnsi="Calibri" w:cs="Calibri"/>
              </w:rPr>
            </w:pPr>
          </w:p>
        </w:tc>
      </w:tr>
      <w:tr w:rsidR="00C00996" w:rsidRPr="00C00996" w14:paraId="1EA42706" w14:textId="77777777" w:rsidTr="00F664CF">
        <w:trPr>
          <w:trHeight w:val="510"/>
        </w:trPr>
        <w:tc>
          <w:tcPr>
            <w:tcW w:w="846" w:type="pct"/>
            <w:shd w:val="clear" w:color="auto" w:fill="FFA990"/>
            <w:vAlign w:val="center"/>
          </w:tcPr>
          <w:p w14:paraId="6C092496" w14:textId="1A79D3B8" w:rsidR="00C00996" w:rsidRPr="00C00996" w:rsidRDefault="00C00996" w:rsidP="00C00996">
            <w:pPr>
              <w:rPr>
                <w:rFonts w:ascii="Calibri" w:hAnsi="Calibri" w:cs="Calibri"/>
              </w:rPr>
            </w:pPr>
            <w:r w:rsidRPr="00C00996">
              <w:rPr>
                <w:rFonts w:ascii="Calibri" w:hAnsi="Calibri" w:cs="Calibri"/>
              </w:rPr>
              <w:t>Unit 17</w:t>
            </w:r>
          </w:p>
        </w:tc>
        <w:tc>
          <w:tcPr>
            <w:tcW w:w="3398" w:type="pct"/>
            <w:vAlign w:val="center"/>
          </w:tcPr>
          <w:p w14:paraId="35CD75AB" w14:textId="4EBBF8B5" w:rsidR="00C00996" w:rsidRPr="00C00996" w:rsidRDefault="00C00996" w:rsidP="00C00996">
            <w:pPr>
              <w:rPr>
                <w:rFonts w:ascii="Calibri" w:hAnsi="Calibri" w:cs="Calibri"/>
              </w:rPr>
            </w:pPr>
            <w:r w:rsidRPr="00C00996">
              <w:rPr>
                <w:rFonts w:ascii="Calibri" w:hAnsi="Calibri" w:cs="Calibri"/>
              </w:rPr>
              <w:t>Legal Research Skills</w:t>
            </w:r>
          </w:p>
        </w:tc>
        <w:tc>
          <w:tcPr>
            <w:tcW w:w="755" w:type="pct"/>
            <w:vAlign w:val="center"/>
          </w:tcPr>
          <w:p w14:paraId="2627FF9C" w14:textId="77777777" w:rsidR="00C00996" w:rsidRPr="00C00996" w:rsidRDefault="00C00996" w:rsidP="00C00996">
            <w:pPr>
              <w:rPr>
                <w:rFonts w:ascii="Calibri" w:hAnsi="Calibri" w:cs="Calibri"/>
              </w:rPr>
            </w:pPr>
          </w:p>
        </w:tc>
      </w:tr>
      <w:tr w:rsidR="00C00996" w:rsidRPr="00C00996" w14:paraId="79640C24" w14:textId="77777777" w:rsidTr="00F664CF">
        <w:trPr>
          <w:trHeight w:val="510"/>
        </w:trPr>
        <w:tc>
          <w:tcPr>
            <w:tcW w:w="846" w:type="pct"/>
            <w:shd w:val="clear" w:color="auto" w:fill="FFA990"/>
            <w:vAlign w:val="center"/>
          </w:tcPr>
          <w:p w14:paraId="45AF7A0C" w14:textId="0E32ACFA" w:rsidR="00C00996" w:rsidRPr="00C00996" w:rsidRDefault="00C00996" w:rsidP="00C00996">
            <w:pPr>
              <w:rPr>
                <w:rFonts w:ascii="Calibri" w:hAnsi="Calibri" w:cs="Calibri"/>
              </w:rPr>
            </w:pPr>
            <w:r w:rsidRPr="00C00996">
              <w:rPr>
                <w:rFonts w:ascii="Calibri" w:hAnsi="Calibri" w:cs="Calibri"/>
              </w:rPr>
              <w:t>Unit 18</w:t>
            </w:r>
          </w:p>
        </w:tc>
        <w:tc>
          <w:tcPr>
            <w:tcW w:w="3398" w:type="pct"/>
            <w:vAlign w:val="center"/>
          </w:tcPr>
          <w:p w14:paraId="77E9EE61" w14:textId="4922BBE0" w:rsidR="00C00996" w:rsidRPr="00C00996" w:rsidRDefault="00C00996" w:rsidP="00C00996">
            <w:pPr>
              <w:rPr>
                <w:rFonts w:ascii="Calibri" w:hAnsi="Calibri" w:cs="Calibri"/>
              </w:rPr>
            </w:pPr>
            <w:r w:rsidRPr="00C00996">
              <w:rPr>
                <w:rFonts w:ascii="Calibri" w:hAnsi="Calibri" w:cs="Calibri"/>
              </w:rPr>
              <w:t>The Practice of Childcare Law</w:t>
            </w:r>
          </w:p>
        </w:tc>
        <w:tc>
          <w:tcPr>
            <w:tcW w:w="755" w:type="pct"/>
            <w:vAlign w:val="center"/>
          </w:tcPr>
          <w:p w14:paraId="646AFF24" w14:textId="77777777" w:rsidR="00C00996" w:rsidRPr="00C00996" w:rsidRDefault="00C00996" w:rsidP="00C00996">
            <w:pPr>
              <w:rPr>
                <w:rFonts w:ascii="Calibri" w:hAnsi="Calibri" w:cs="Calibri"/>
              </w:rPr>
            </w:pPr>
          </w:p>
        </w:tc>
      </w:tr>
      <w:tr w:rsidR="00C00996" w:rsidRPr="00C00996" w14:paraId="49E9E972" w14:textId="77777777" w:rsidTr="00F664CF">
        <w:trPr>
          <w:trHeight w:val="510"/>
        </w:trPr>
        <w:tc>
          <w:tcPr>
            <w:tcW w:w="846" w:type="pct"/>
            <w:shd w:val="clear" w:color="auto" w:fill="FFA990"/>
            <w:vAlign w:val="center"/>
          </w:tcPr>
          <w:p w14:paraId="16140000" w14:textId="2DAD8E43" w:rsidR="00C00996" w:rsidRPr="00C00996" w:rsidRDefault="00C00996" w:rsidP="00C00996">
            <w:pPr>
              <w:rPr>
                <w:rFonts w:ascii="Calibri" w:hAnsi="Calibri" w:cs="Calibri"/>
              </w:rPr>
            </w:pPr>
            <w:r w:rsidRPr="00C00996">
              <w:rPr>
                <w:rFonts w:ascii="Calibri" w:hAnsi="Calibri" w:cs="Calibri"/>
              </w:rPr>
              <w:t>Unit 19</w:t>
            </w:r>
          </w:p>
        </w:tc>
        <w:tc>
          <w:tcPr>
            <w:tcW w:w="3398" w:type="pct"/>
            <w:vAlign w:val="center"/>
          </w:tcPr>
          <w:p w14:paraId="1850B0B5" w14:textId="76375DA1" w:rsidR="00C00996" w:rsidRPr="00C00996" w:rsidRDefault="00C00996" w:rsidP="00C00996">
            <w:pPr>
              <w:rPr>
                <w:rFonts w:ascii="Calibri" w:hAnsi="Calibri" w:cs="Calibri"/>
              </w:rPr>
            </w:pPr>
            <w:r w:rsidRPr="00C00996">
              <w:rPr>
                <w:rFonts w:ascii="Calibri" w:hAnsi="Calibri" w:cs="Calibri"/>
              </w:rPr>
              <w:t>Residential and Commercial Leasehold Conveyancing</w:t>
            </w:r>
          </w:p>
        </w:tc>
        <w:tc>
          <w:tcPr>
            <w:tcW w:w="755" w:type="pct"/>
            <w:vAlign w:val="center"/>
          </w:tcPr>
          <w:p w14:paraId="6A97C5C6" w14:textId="77777777" w:rsidR="00C00996" w:rsidRPr="00C00996" w:rsidRDefault="00C00996" w:rsidP="00C00996">
            <w:pPr>
              <w:rPr>
                <w:rFonts w:ascii="Calibri" w:hAnsi="Calibri" w:cs="Calibri"/>
              </w:rPr>
            </w:pPr>
          </w:p>
        </w:tc>
      </w:tr>
    </w:tbl>
    <w:p w14:paraId="04F35C70" w14:textId="77777777" w:rsidR="00C00996" w:rsidRPr="00C00996" w:rsidRDefault="00C00996" w:rsidP="00C00996">
      <w:pPr>
        <w:autoSpaceDE w:val="0"/>
        <w:autoSpaceDN w:val="0"/>
        <w:adjustRightInd w:val="0"/>
        <w:rPr>
          <w:rFonts w:ascii="Calibri" w:hAnsi="Calibri" w:cs="Calibri"/>
          <w:color w:val="000000"/>
        </w:rPr>
      </w:pPr>
    </w:p>
    <w:p w14:paraId="1B42A613" w14:textId="77777777" w:rsidR="00C00996" w:rsidRPr="00C00996" w:rsidRDefault="00C00996" w:rsidP="00C00996">
      <w:pPr>
        <w:autoSpaceDE w:val="0"/>
        <w:autoSpaceDN w:val="0"/>
        <w:adjustRightInd w:val="0"/>
        <w:jc w:val="center"/>
        <w:rPr>
          <w:rFonts w:ascii="Calibri" w:hAnsi="Calibri" w:cs="Calibri"/>
          <w:b/>
          <w:color w:val="000000"/>
          <w:sz w:val="32"/>
          <w:szCs w:val="32"/>
        </w:rPr>
      </w:pPr>
    </w:p>
    <w:p w14:paraId="3679953F" w14:textId="77777777" w:rsidR="00C00996" w:rsidRPr="00C00996" w:rsidRDefault="00C00996" w:rsidP="00C00996">
      <w:pPr>
        <w:autoSpaceDE w:val="0"/>
        <w:autoSpaceDN w:val="0"/>
        <w:adjustRightInd w:val="0"/>
        <w:jc w:val="center"/>
        <w:rPr>
          <w:rFonts w:ascii="Calibri" w:hAnsi="Calibri" w:cs="Calibri"/>
          <w:b/>
          <w:color w:val="000000"/>
          <w:sz w:val="32"/>
          <w:szCs w:val="32"/>
        </w:rPr>
      </w:pPr>
    </w:p>
    <w:p w14:paraId="08109AD9" w14:textId="715F5206" w:rsidR="00C00996" w:rsidRPr="00C00996" w:rsidRDefault="00C00996" w:rsidP="00C00996">
      <w:pPr>
        <w:autoSpaceDE w:val="0"/>
        <w:autoSpaceDN w:val="0"/>
        <w:adjustRightInd w:val="0"/>
        <w:jc w:val="center"/>
        <w:rPr>
          <w:rFonts w:ascii="Calibri" w:hAnsi="Calibri" w:cs="Calibri"/>
          <w:b/>
          <w:color w:val="000000"/>
          <w:sz w:val="32"/>
          <w:szCs w:val="32"/>
        </w:rPr>
      </w:pPr>
      <w:r w:rsidRPr="00C00996">
        <w:rPr>
          <w:rFonts w:ascii="Calibri" w:hAnsi="Calibri" w:cs="Calibri"/>
          <w:b/>
          <w:color w:val="000000"/>
          <w:sz w:val="32"/>
          <w:szCs w:val="32"/>
        </w:rPr>
        <w:lastRenderedPageBreak/>
        <w:t>CILEX Level 6 units</w:t>
      </w:r>
    </w:p>
    <w:p w14:paraId="143E7349" w14:textId="77777777" w:rsidR="00C00996" w:rsidRPr="00C00996" w:rsidRDefault="00C00996" w:rsidP="00C00996">
      <w:pPr>
        <w:autoSpaceDE w:val="0"/>
        <w:autoSpaceDN w:val="0"/>
        <w:adjustRightInd w:val="0"/>
        <w:jc w:val="center"/>
        <w:rPr>
          <w:rFonts w:ascii="Calibri" w:hAnsi="Calibri"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5766"/>
        <w:gridCol w:w="1667"/>
      </w:tblGrid>
      <w:tr w:rsidR="00C00996" w:rsidRPr="00C00996" w14:paraId="08010B6D" w14:textId="77777777" w:rsidTr="00F664CF">
        <w:trPr>
          <w:trHeight w:val="510"/>
        </w:trPr>
        <w:tc>
          <w:tcPr>
            <w:tcW w:w="969" w:type="pct"/>
            <w:shd w:val="clear" w:color="auto" w:fill="FFA990"/>
            <w:vAlign w:val="center"/>
          </w:tcPr>
          <w:p w14:paraId="00111B54" w14:textId="77777777" w:rsidR="00C00996" w:rsidRPr="00C00996" w:rsidRDefault="00C00996" w:rsidP="00C00996">
            <w:pPr>
              <w:rPr>
                <w:rFonts w:ascii="Calibri" w:hAnsi="Calibri" w:cs="Calibri"/>
                <w:b/>
              </w:rPr>
            </w:pPr>
            <w:r w:rsidRPr="00C00996">
              <w:rPr>
                <w:rFonts w:ascii="Calibri" w:hAnsi="Calibri" w:cs="Calibri"/>
                <w:color w:val="000000"/>
              </w:rPr>
              <w:t xml:space="preserve"> </w:t>
            </w:r>
            <w:r w:rsidRPr="00C00996">
              <w:rPr>
                <w:rFonts w:ascii="Calibri" w:hAnsi="Calibri" w:cs="Calibri"/>
                <w:b/>
              </w:rPr>
              <w:t>Unit</w:t>
            </w:r>
          </w:p>
        </w:tc>
        <w:tc>
          <w:tcPr>
            <w:tcW w:w="3127" w:type="pct"/>
            <w:vAlign w:val="center"/>
          </w:tcPr>
          <w:p w14:paraId="2B52043D" w14:textId="77777777" w:rsidR="00C00996" w:rsidRPr="00C00996" w:rsidRDefault="00C00996" w:rsidP="00C00996">
            <w:pPr>
              <w:rPr>
                <w:rFonts w:ascii="Calibri" w:hAnsi="Calibri" w:cs="Calibri"/>
                <w:b/>
              </w:rPr>
            </w:pPr>
            <w:r w:rsidRPr="00C00996">
              <w:rPr>
                <w:rFonts w:ascii="Calibri" w:hAnsi="Calibri" w:cs="Calibri"/>
                <w:b/>
              </w:rPr>
              <w:t>Title</w:t>
            </w:r>
          </w:p>
        </w:tc>
        <w:tc>
          <w:tcPr>
            <w:tcW w:w="904" w:type="pct"/>
            <w:vAlign w:val="center"/>
          </w:tcPr>
          <w:p w14:paraId="04795DC6" w14:textId="77777777" w:rsidR="00C00996" w:rsidRPr="00C00996" w:rsidRDefault="00C00996" w:rsidP="00C00996">
            <w:pPr>
              <w:rPr>
                <w:rFonts w:ascii="Calibri" w:hAnsi="Calibri" w:cs="Calibri"/>
                <w:b/>
              </w:rPr>
            </w:pPr>
            <w:r w:rsidRPr="00C00996">
              <w:rPr>
                <w:rFonts w:ascii="Calibri" w:hAnsi="Calibri" w:cs="Calibri"/>
                <w:b/>
              </w:rPr>
              <w:t>Select</w:t>
            </w:r>
          </w:p>
        </w:tc>
      </w:tr>
      <w:tr w:rsidR="00C00996" w:rsidRPr="00C00996" w14:paraId="2D53FAE7" w14:textId="77777777" w:rsidTr="00F664CF">
        <w:trPr>
          <w:trHeight w:val="510"/>
        </w:trPr>
        <w:tc>
          <w:tcPr>
            <w:tcW w:w="969" w:type="pct"/>
            <w:shd w:val="clear" w:color="auto" w:fill="FFA990"/>
            <w:vAlign w:val="center"/>
          </w:tcPr>
          <w:p w14:paraId="2B201184" w14:textId="77777777" w:rsidR="00C00996" w:rsidRPr="00C00996" w:rsidRDefault="00C00996" w:rsidP="00C00996">
            <w:pPr>
              <w:rPr>
                <w:rFonts w:ascii="Calibri" w:hAnsi="Calibri" w:cs="Calibri"/>
              </w:rPr>
            </w:pPr>
            <w:r w:rsidRPr="00C00996">
              <w:rPr>
                <w:rFonts w:ascii="Calibri" w:hAnsi="Calibri" w:cs="Calibri"/>
              </w:rPr>
              <w:t>Unit 1</w:t>
            </w:r>
          </w:p>
        </w:tc>
        <w:tc>
          <w:tcPr>
            <w:tcW w:w="3127" w:type="pct"/>
            <w:vAlign w:val="center"/>
          </w:tcPr>
          <w:p w14:paraId="03C60905" w14:textId="0EF108B8" w:rsidR="00C00996" w:rsidRPr="00C00996" w:rsidRDefault="00C00996" w:rsidP="00C00996">
            <w:pPr>
              <w:autoSpaceDE w:val="0"/>
              <w:autoSpaceDN w:val="0"/>
              <w:adjustRightInd w:val="0"/>
              <w:rPr>
                <w:rFonts w:ascii="Calibri" w:hAnsi="Calibri" w:cs="Calibri"/>
              </w:rPr>
            </w:pPr>
            <w:r w:rsidRPr="00C00996">
              <w:rPr>
                <w:rFonts w:ascii="Calibri" w:hAnsi="Calibri" w:cs="Calibri"/>
              </w:rPr>
              <w:t>Company and Partnership Law</w:t>
            </w:r>
          </w:p>
        </w:tc>
        <w:tc>
          <w:tcPr>
            <w:tcW w:w="904" w:type="pct"/>
            <w:vAlign w:val="center"/>
          </w:tcPr>
          <w:p w14:paraId="5F54B585" w14:textId="77777777" w:rsidR="00C00996" w:rsidRPr="00C00996" w:rsidRDefault="00C00996" w:rsidP="00C00996">
            <w:pPr>
              <w:rPr>
                <w:rFonts w:ascii="Calibri" w:hAnsi="Calibri" w:cs="Calibri"/>
              </w:rPr>
            </w:pPr>
          </w:p>
        </w:tc>
      </w:tr>
      <w:tr w:rsidR="00C00996" w:rsidRPr="00C00996" w14:paraId="1BB2554C" w14:textId="77777777" w:rsidTr="00F664CF">
        <w:trPr>
          <w:trHeight w:val="510"/>
        </w:trPr>
        <w:tc>
          <w:tcPr>
            <w:tcW w:w="969" w:type="pct"/>
            <w:shd w:val="clear" w:color="auto" w:fill="FFA990"/>
            <w:vAlign w:val="center"/>
          </w:tcPr>
          <w:p w14:paraId="09CD31DC" w14:textId="77777777" w:rsidR="00C00996" w:rsidRPr="00C00996" w:rsidRDefault="00C00996" w:rsidP="00C00996">
            <w:pPr>
              <w:rPr>
                <w:rFonts w:ascii="Calibri" w:hAnsi="Calibri" w:cs="Calibri"/>
              </w:rPr>
            </w:pPr>
            <w:r w:rsidRPr="00C00996">
              <w:rPr>
                <w:rFonts w:ascii="Calibri" w:hAnsi="Calibri" w:cs="Calibri"/>
              </w:rPr>
              <w:t>Unit 2</w:t>
            </w:r>
          </w:p>
        </w:tc>
        <w:tc>
          <w:tcPr>
            <w:tcW w:w="3127" w:type="pct"/>
            <w:vAlign w:val="center"/>
          </w:tcPr>
          <w:p w14:paraId="7F77BD12" w14:textId="5F24671B" w:rsidR="00C00996" w:rsidRPr="00C00996" w:rsidRDefault="00C00996" w:rsidP="00C00996">
            <w:pPr>
              <w:autoSpaceDE w:val="0"/>
              <w:autoSpaceDN w:val="0"/>
              <w:adjustRightInd w:val="0"/>
              <w:rPr>
                <w:rFonts w:ascii="Calibri" w:hAnsi="Calibri" w:cs="Calibri"/>
              </w:rPr>
            </w:pPr>
            <w:r w:rsidRPr="00C00996">
              <w:rPr>
                <w:rFonts w:ascii="Calibri" w:hAnsi="Calibri" w:cs="Calibri"/>
              </w:rPr>
              <w:t>Contract Law</w:t>
            </w:r>
          </w:p>
        </w:tc>
        <w:tc>
          <w:tcPr>
            <w:tcW w:w="904" w:type="pct"/>
            <w:vAlign w:val="center"/>
          </w:tcPr>
          <w:p w14:paraId="2F9D4BB5" w14:textId="77777777" w:rsidR="00C00996" w:rsidRPr="00C00996" w:rsidRDefault="00C00996" w:rsidP="00C00996">
            <w:pPr>
              <w:rPr>
                <w:rFonts w:ascii="Calibri" w:hAnsi="Calibri" w:cs="Calibri"/>
              </w:rPr>
            </w:pPr>
          </w:p>
        </w:tc>
      </w:tr>
      <w:tr w:rsidR="00C00996" w:rsidRPr="00C00996" w14:paraId="00E0E9A5" w14:textId="77777777" w:rsidTr="00F664CF">
        <w:trPr>
          <w:trHeight w:val="510"/>
        </w:trPr>
        <w:tc>
          <w:tcPr>
            <w:tcW w:w="969" w:type="pct"/>
            <w:shd w:val="clear" w:color="auto" w:fill="FFA990"/>
            <w:vAlign w:val="center"/>
          </w:tcPr>
          <w:p w14:paraId="237EFFBB" w14:textId="77777777" w:rsidR="00C00996" w:rsidRPr="00C00996" w:rsidRDefault="00C00996" w:rsidP="00C00996">
            <w:pPr>
              <w:rPr>
                <w:rFonts w:ascii="Calibri" w:hAnsi="Calibri" w:cs="Calibri"/>
              </w:rPr>
            </w:pPr>
            <w:r w:rsidRPr="00C00996">
              <w:rPr>
                <w:rFonts w:ascii="Calibri" w:hAnsi="Calibri" w:cs="Calibri"/>
              </w:rPr>
              <w:t>Unit 3</w:t>
            </w:r>
          </w:p>
        </w:tc>
        <w:tc>
          <w:tcPr>
            <w:tcW w:w="3127" w:type="pct"/>
            <w:vAlign w:val="center"/>
          </w:tcPr>
          <w:p w14:paraId="6825C4FE" w14:textId="245800D3" w:rsidR="00C00996" w:rsidRPr="00C00996" w:rsidRDefault="00C00996" w:rsidP="00C00996">
            <w:pPr>
              <w:autoSpaceDE w:val="0"/>
              <w:autoSpaceDN w:val="0"/>
              <w:adjustRightInd w:val="0"/>
              <w:rPr>
                <w:rFonts w:ascii="Calibri" w:hAnsi="Calibri" w:cs="Calibri"/>
              </w:rPr>
            </w:pPr>
            <w:r w:rsidRPr="00C00996">
              <w:rPr>
                <w:rFonts w:ascii="Calibri" w:hAnsi="Calibri" w:cs="Calibri"/>
              </w:rPr>
              <w:t>Criminal Law</w:t>
            </w:r>
          </w:p>
        </w:tc>
        <w:tc>
          <w:tcPr>
            <w:tcW w:w="904" w:type="pct"/>
            <w:vAlign w:val="center"/>
          </w:tcPr>
          <w:p w14:paraId="0C0338B7" w14:textId="77777777" w:rsidR="00C00996" w:rsidRPr="00C00996" w:rsidRDefault="00C00996" w:rsidP="00C00996">
            <w:pPr>
              <w:rPr>
                <w:rFonts w:ascii="Calibri" w:hAnsi="Calibri" w:cs="Calibri"/>
              </w:rPr>
            </w:pPr>
          </w:p>
        </w:tc>
      </w:tr>
      <w:tr w:rsidR="00C00996" w:rsidRPr="00C00996" w14:paraId="4CEB5A91" w14:textId="77777777" w:rsidTr="00F664CF">
        <w:trPr>
          <w:trHeight w:val="510"/>
        </w:trPr>
        <w:tc>
          <w:tcPr>
            <w:tcW w:w="969" w:type="pct"/>
            <w:shd w:val="clear" w:color="auto" w:fill="FFA990"/>
            <w:vAlign w:val="center"/>
          </w:tcPr>
          <w:p w14:paraId="4F6FFFFC" w14:textId="77777777" w:rsidR="00C00996" w:rsidRPr="00C00996" w:rsidRDefault="00C00996" w:rsidP="00C00996">
            <w:pPr>
              <w:rPr>
                <w:rFonts w:ascii="Calibri" w:hAnsi="Calibri" w:cs="Calibri"/>
              </w:rPr>
            </w:pPr>
            <w:r w:rsidRPr="00C00996">
              <w:rPr>
                <w:rFonts w:ascii="Calibri" w:hAnsi="Calibri" w:cs="Calibri"/>
              </w:rPr>
              <w:t>Unit 4</w:t>
            </w:r>
          </w:p>
        </w:tc>
        <w:tc>
          <w:tcPr>
            <w:tcW w:w="3127" w:type="pct"/>
            <w:vAlign w:val="center"/>
          </w:tcPr>
          <w:p w14:paraId="16BC445C" w14:textId="77777777" w:rsidR="00C00996" w:rsidRPr="00C00996" w:rsidRDefault="00C00996" w:rsidP="00C00996">
            <w:pPr>
              <w:autoSpaceDE w:val="0"/>
              <w:autoSpaceDN w:val="0"/>
              <w:adjustRightInd w:val="0"/>
              <w:rPr>
                <w:rFonts w:ascii="Calibri" w:hAnsi="Calibri" w:cs="Calibri"/>
              </w:rPr>
            </w:pPr>
            <w:r w:rsidRPr="00C00996">
              <w:rPr>
                <w:rFonts w:ascii="Calibri" w:hAnsi="Calibri" w:cs="Calibri"/>
              </w:rPr>
              <w:t>Employment Law</w:t>
            </w:r>
          </w:p>
        </w:tc>
        <w:tc>
          <w:tcPr>
            <w:tcW w:w="904" w:type="pct"/>
            <w:vAlign w:val="center"/>
          </w:tcPr>
          <w:p w14:paraId="4F974C3F" w14:textId="77777777" w:rsidR="00C00996" w:rsidRPr="00C00996" w:rsidRDefault="00C00996" w:rsidP="00C00996">
            <w:pPr>
              <w:rPr>
                <w:rFonts w:ascii="Calibri" w:hAnsi="Calibri" w:cs="Calibri"/>
              </w:rPr>
            </w:pPr>
          </w:p>
        </w:tc>
      </w:tr>
      <w:tr w:rsidR="00C00996" w:rsidRPr="00C00996" w14:paraId="2B08E863" w14:textId="77777777" w:rsidTr="00F664CF">
        <w:trPr>
          <w:trHeight w:val="510"/>
        </w:trPr>
        <w:tc>
          <w:tcPr>
            <w:tcW w:w="969" w:type="pct"/>
            <w:shd w:val="clear" w:color="auto" w:fill="FFA990"/>
            <w:vAlign w:val="center"/>
          </w:tcPr>
          <w:p w14:paraId="7BFE477D" w14:textId="77777777" w:rsidR="00C00996" w:rsidRPr="00C00996" w:rsidRDefault="00C00996" w:rsidP="00C00996">
            <w:pPr>
              <w:rPr>
                <w:rFonts w:ascii="Calibri" w:hAnsi="Calibri" w:cs="Calibri"/>
              </w:rPr>
            </w:pPr>
            <w:r w:rsidRPr="00C00996">
              <w:rPr>
                <w:rFonts w:ascii="Calibri" w:hAnsi="Calibri" w:cs="Calibri"/>
              </w:rPr>
              <w:t>Unit 5</w:t>
            </w:r>
          </w:p>
        </w:tc>
        <w:tc>
          <w:tcPr>
            <w:tcW w:w="3127" w:type="pct"/>
            <w:vAlign w:val="center"/>
          </w:tcPr>
          <w:p w14:paraId="380B378A" w14:textId="12946974" w:rsidR="00C00996" w:rsidRPr="00C00996" w:rsidRDefault="00C00996" w:rsidP="00C00996">
            <w:pPr>
              <w:autoSpaceDE w:val="0"/>
              <w:autoSpaceDN w:val="0"/>
              <w:adjustRightInd w:val="0"/>
              <w:rPr>
                <w:rFonts w:ascii="Calibri" w:hAnsi="Calibri" w:cs="Calibri"/>
              </w:rPr>
            </w:pPr>
            <w:r w:rsidRPr="00C00996">
              <w:rPr>
                <w:rFonts w:ascii="Calibri" w:hAnsi="Calibri" w:cs="Calibri"/>
              </w:rPr>
              <w:t>Equity and Trusts</w:t>
            </w:r>
          </w:p>
        </w:tc>
        <w:tc>
          <w:tcPr>
            <w:tcW w:w="904" w:type="pct"/>
            <w:vAlign w:val="center"/>
          </w:tcPr>
          <w:p w14:paraId="215E8AFE" w14:textId="77777777" w:rsidR="00C00996" w:rsidRPr="00C00996" w:rsidRDefault="00C00996" w:rsidP="00C00996">
            <w:pPr>
              <w:rPr>
                <w:rFonts w:ascii="Calibri" w:hAnsi="Calibri" w:cs="Calibri"/>
              </w:rPr>
            </w:pPr>
          </w:p>
        </w:tc>
      </w:tr>
      <w:tr w:rsidR="00C00996" w:rsidRPr="00C00996" w14:paraId="5CE5FF8D" w14:textId="77777777" w:rsidTr="00F664CF">
        <w:trPr>
          <w:trHeight w:val="510"/>
        </w:trPr>
        <w:tc>
          <w:tcPr>
            <w:tcW w:w="969" w:type="pct"/>
            <w:shd w:val="clear" w:color="auto" w:fill="FFA990"/>
            <w:vAlign w:val="center"/>
          </w:tcPr>
          <w:p w14:paraId="0FC7DCFC" w14:textId="77777777" w:rsidR="00C00996" w:rsidRPr="00C00996" w:rsidRDefault="00C00996" w:rsidP="00C00996">
            <w:pPr>
              <w:rPr>
                <w:rFonts w:ascii="Calibri" w:hAnsi="Calibri" w:cs="Calibri"/>
              </w:rPr>
            </w:pPr>
            <w:r w:rsidRPr="00C00996">
              <w:rPr>
                <w:rFonts w:ascii="Calibri" w:hAnsi="Calibri" w:cs="Calibri"/>
              </w:rPr>
              <w:t>Unit 6</w:t>
            </w:r>
          </w:p>
        </w:tc>
        <w:tc>
          <w:tcPr>
            <w:tcW w:w="3127" w:type="pct"/>
            <w:vAlign w:val="center"/>
          </w:tcPr>
          <w:p w14:paraId="0E031EC3" w14:textId="629E372B" w:rsidR="00C00996" w:rsidRPr="00C00996" w:rsidRDefault="00C00996" w:rsidP="00C00996">
            <w:pPr>
              <w:autoSpaceDE w:val="0"/>
              <w:autoSpaceDN w:val="0"/>
              <w:adjustRightInd w:val="0"/>
              <w:rPr>
                <w:rFonts w:ascii="Calibri" w:hAnsi="Calibri" w:cs="Calibri"/>
              </w:rPr>
            </w:pPr>
            <w:r w:rsidRPr="00C00996">
              <w:rPr>
                <w:rFonts w:ascii="Calibri" w:hAnsi="Calibri" w:cs="Calibri"/>
              </w:rPr>
              <w:t>European Union Law</w:t>
            </w:r>
          </w:p>
        </w:tc>
        <w:tc>
          <w:tcPr>
            <w:tcW w:w="904" w:type="pct"/>
            <w:vAlign w:val="center"/>
          </w:tcPr>
          <w:p w14:paraId="28BFDA09" w14:textId="77777777" w:rsidR="00C00996" w:rsidRPr="00C00996" w:rsidRDefault="00C00996" w:rsidP="00C00996">
            <w:pPr>
              <w:rPr>
                <w:rFonts w:ascii="Calibri" w:hAnsi="Calibri" w:cs="Calibri"/>
              </w:rPr>
            </w:pPr>
          </w:p>
        </w:tc>
      </w:tr>
      <w:tr w:rsidR="00C00996" w:rsidRPr="00C00996" w14:paraId="6C0558EE" w14:textId="77777777" w:rsidTr="00F664CF">
        <w:trPr>
          <w:trHeight w:val="510"/>
        </w:trPr>
        <w:tc>
          <w:tcPr>
            <w:tcW w:w="969" w:type="pct"/>
            <w:shd w:val="clear" w:color="auto" w:fill="FFA990"/>
            <w:vAlign w:val="center"/>
          </w:tcPr>
          <w:p w14:paraId="7E89A81A" w14:textId="77777777" w:rsidR="00C00996" w:rsidRPr="00C00996" w:rsidRDefault="00C00996" w:rsidP="00C00996">
            <w:pPr>
              <w:rPr>
                <w:rFonts w:ascii="Calibri" w:hAnsi="Calibri" w:cs="Calibri"/>
              </w:rPr>
            </w:pPr>
            <w:r w:rsidRPr="00C00996">
              <w:rPr>
                <w:rFonts w:ascii="Calibri" w:hAnsi="Calibri" w:cs="Calibri"/>
              </w:rPr>
              <w:t>Unit 7</w:t>
            </w:r>
          </w:p>
        </w:tc>
        <w:tc>
          <w:tcPr>
            <w:tcW w:w="3127" w:type="pct"/>
            <w:vAlign w:val="center"/>
          </w:tcPr>
          <w:p w14:paraId="0202E329" w14:textId="77777777" w:rsidR="00C00996" w:rsidRPr="00C00996" w:rsidRDefault="00C00996" w:rsidP="00C00996">
            <w:pPr>
              <w:autoSpaceDE w:val="0"/>
              <w:autoSpaceDN w:val="0"/>
              <w:adjustRightInd w:val="0"/>
              <w:rPr>
                <w:rFonts w:ascii="Calibri" w:hAnsi="Calibri" w:cs="Calibri"/>
              </w:rPr>
            </w:pPr>
            <w:r w:rsidRPr="00C00996">
              <w:rPr>
                <w:rFonts w:ascii="Calibri" w:hAnsi="Calibri" w:cs="Calibri"/>
              </w:rPr>
              <w:t>Family Law</w:t>
            </w:r>
          </w:p>
        </w:tc>
        <w:tc>
          <w:tcPr>
            <w:tcW w:w="904" w:type="pct"/>
            <w:vAlign w:val="center"/>
          </w:tcPr>
          <w:p w14:paraId="43D15D28" w14:textId="77777777" w:rsidR="00C00996" w:rsidRPr="00C00996" w:rsidRDefault="00C00996" w:rsidP="00C00996">
            <w:pPr>
              <w:rPr>
                <w:rFonts w:ascii="Calibri" w:hAnsi="Calibri" w:cs="Calibri"/>
              </w:rPr>
            </w:pPr>
          </w:p>
        </w:tc>
      </w:tr>
      <w:tr w:rsidR="00C00996" w:rsidRPr="00C00996" w14:paraId="459B8649" w14:textId="77777777" w:rsidTr="00F664CF">
        <w:trPr>
          <w:trHeight w:val="510"/>
        </w:trPr>
        <w:tc>
          <w:tcPr>
            <w:tcW w:w="969" w:type="pct"/>
            <w:shd w:val="clear" w:color="auto" w:fill="FFA990"/>
            <w:vAlign w:val="center"/>
          </w:tcPr>
          <w:p w14:paraId="2431A4FD" w14:textId="77777777" w:rsidR="00C00996" w:rsidRPr="00C00996" w:rsidRDefault="00C00996" w:rsidP="00C00996">
            <w:pPr>
              <w:rPr>
                <w:rFonts w:ascii="Calibri" w:hAnsi="Calibri" w:cs="Calibri"/>
              </w:rPr>
            </w:pPr>
            <w:r w:rsidRPr="00C00996">
              <w:rPr>
                <w:rFonts w:ascii="Calibri" w:hAnsi="Calibri" w:cs="Calibri"/>
              </w:rPr>
              <w:t>Unit 8</w:t>
            </w:r>
          </w:p>
        </w:tc>
        <w:tc>
          <w:tcPr>
            <w:tcW w:w="3127" w:type="pct"/>
            <w:vAlign w:val="center"/>
          </w:tcPr>
          <w:p w14:paraId="6F4758B3" w14:textId="41CAEBBB" w:rsidR="00C00996" w:rsidRPr="00C00996" w:rsidRDefault="00C00996" w:rsidP="00C00996">
            <w:pPr>
              <w:autoSpaceDE w:val="0"/>
              <w:autoSpaceDN w:val="0"/>
              <w:adjustRightInd w:val="0"/>
              <w:rPr>
                <w:rFonts w:ascii="Calibri" w:hAnsi="Calibri" w:cs="Calibri"/>
              </w:rPr>
            </w:pPr>
            <w:r w:rsidRPr="00C00996">
              <w:rPr>
                <w:rFonts w:ascii="Calibri" w:hAnsi="Calibri" w:cs="Calibri"/>
              </w:rPr>
              <w:t>Immigration Law</w:t>
            </w:r>
          </w:p>
        </w:tc>
        <w:tc>
          <w:tcPr>
            <w:tcW w:w="904" w:type="pct"/>
            <w:vAlign w:val="center"/>
          </w:tcPr>
          <w:p w14:paraId="1F22C2FD" w14:textId="77777777" w:rsidR="00C00996" w:rsidRPr="00C00996" w:rsidRDefault="00C00996" w:rsidP="00C00996">
            <w:pPr>
              <w:rPr>
                <w:rFonts w:ascii="Calibri" w:hAnsi="Calibri" w:cs="Calibri"/>
              </w:rPr>
            </w:pPr>
          </w:p>
        </w:tc>
      </w:tr>
      <w:tr w:rsidR="00C00996" w:rsidRPr="00C00996" w14:paraId="54818235" w14:textId="77777777" w:rsidTr="00F664CF">
        <w:trPr>
          <w:trHeight w:val="510"/>
        </w:trPr>
        <w:tc>
          <w:tcPr>
            <w:tcW w:w="969" w:type="pct"/>
            <w:shd w:val="clear" w:color="auto" w:fill="FFA990"/>
            <w:vAlign w:val="center"/>
          </w:tcPr>
          <w:p w14:paraId="7A7B82EC" w14:textId="77777777" w:rsidR="00C00996" w:rsidRPr="00C00996" w:rsidRDefault="00C00996" w:rsidP="00C00996">
            <w:pPr>
              <w:rPr>
                <w:rFonts w:ascii="Calibri" w:hAnsi="Calibri" w:cs="Calibri"/>
              </w:rPr>
            </w:pPr>
            <w:r w:rsidRPr="00C00996">
              <w:rPr>
                <w:rFonts w:ascii="Calibri" w:hAnsi="Calibri" w:cs="Calibri"/>
              </w:rPr>
              <w:t>Unit 9</w:t>
            </w:r>
          </w:p>
        </w:tc>
        <w:tc>
          <w:tcPr>
            <w:tcW w:w="3127" w:type="pct"/>
            <w:vAlign w:val="center"/>
          </w:tcPr>
          <w:p w14:paraId="7E0E4BC3" w14:textId="3AD96A2C" w:rsidR="00C00996" w:rsidRPr="00C00996" w:rsidRDefault="00C00996" w:rsidP="00C00996">
            <w:pPr>
              <w:autoSpaceDE w:val="0"/>
              <w:autoSpaceDN w:val="0"/>
              <w:adjustRightInd w:val="0"/>
              <w:rPr>
                <w:rFonts w:ascii="Calibri" w:hAnsi="Calibri" w:cs="Calibri"/>
              </w:rPr>
            </w:pPr>
            <w:r w:rsidRPr="00C00996">
              <w:rPr>
                <w:rFonts w:ascii="Calibri" w:hAnsi="Calibri" w:cs="Calibri"/>
              </w:rPr>
              <w:t>Land Law</w:t>
            </w:r>
          </w:p>
        </w:tc>
        <w:tc>
          <w:tcPr>
            <w:tcW w:w="904" w:type="pct"/>
            <w:vAlign w:val="center"/>
          </w:tcPr>
          <w:p w14:paraId="057D81F0" w14:textId="77777777" w:rsidR="00C00996" w:rsidRPr="00C00996" w:rsidRDefault="00C00996" w:rsidP="00C00996">
            <w:pPr>
              <w:rPr>
                <w:rFonts w:ascii="Calibri" w:hAnsi="Calibri" w:cs="Calibri"/>
              </w:rPr>
            </w:pPr>
          </w:p>
        </w:tc>
      </w:tr>
      <w:tr w:rsidR="00C00996" w:rsidRPr="00C00996" w14:paraId="3C4D6904" w14:textId="77777777" w:rsidTr="00F664CF">
        <w:trPr>
          <w:trHeight w:val="510"/>
        </w:trPr>
        <w:tc>
          <w:tcPr>
            <w:tcW w:w="969" w:type="pct"/>
            <w:shd w:val="clear" w:color="auto" w:fill="FFA990"/>
            <w:vAlign w:val="center"/>
          </w:tcPr>
          <w:p w14:paraId="076D089E" w14:textId="77777777" w:rsidR="00C00996" w:rsidRPr="00C00996" w:rsidRDefault="00C00996" w:rsidP="00C00996">
            <w:pPr>
              <w:rPr>
                <w:rFonts w:ascii="Calibri" w:hAnsi="Calibri" w:cs="Calibri"/>
              </w:rPr>
            </w:pPr>
            <w:r w:rsidRPr="00C00996">
              <w:rPr>
                <w:rFonts w:ascii="Calibri" w:hAnsi="Calibri" w:cs="Calibri"/>
              </w:rPr>
              <w:t>Unit 10</w:t>
            </w:r>
          </w:p>
        </w:tc>
        <w:tc>
          <w:tcPr>
            <w:tcW w:w="3127" w:type="pct"/>
            <w:vAlign w:val="center"/>
          </w:tcPr>
          <w:p w14:paraId="2B05B595" w14:textId="20C2454B" w:rsidR="00C00996" w:rsidRPr="00C00996" w:rsidRDefault="00C00996" w:rsidP="00C00996">
            <w:pPr>
              <w:autoSpaceDE w:val="0"/>
              <w:autoSpaceDN w:val="0"/>
              <w:adjustRightInd w:val="0"/>
              <w:rPr>
                <w:rFonts w:ascii="Calibri" w:hAnsi="Calibri" w:cs="Calibri"/>
              </w:rPr>
            </w:pPr>
            <w:r w:rsidRPr="00C00996">
              <w:rPr>
                <w:rFonts w:ascii="Calibri" w:hAnsi="Calibri" w:cs="Calibri"/>
              </w:rPr>
              <w:t>Landlord and Tenant Law</w:t>
            </w:r>
          </w:p>
        </w:tc>
        <w:tc>
          <w:tcPr>
            <w:tcW w:w="904" w:type="pct"/>
            <w:vAlign w:val="center"/>
          </w:tcPr>
          <w:p w14:paraId="1513CE9A" w14:textId="77777777" w:rsidR="00C00996" w:rsidRPr="00C00996" w:rsidRDefault="00C00996" w:rsidP="00C00996">
            <w:pPr>
              <w:rPr>
                <w:rFonts w:ascii="Calibri" w:hAnsi="Calibri" w:cs="Calibri"/>
              </w:rPr>
            </w:pPr>
          </w:p>
        </w:tc>
      </w:tr>
      <w:tr w:rsidR="00C00996" w:rsidRPr="00C00996" w14:paraId="78C54A7B" w14:textId="77777777" w:rsidTr="00F664CF">
        <w:trPr>
          <w:trHeight w:val="510"/>
        </w:trPr>
        <w:tc>
          <w:tcPr>
            <w:tcW w:w="969" w:type="pct"/>
            <w:shd w:val="clear" w:color="auto" w:fill="FFA990"/>
            <w:vAlign w:val="center"/>
          </w:tcPr>
          <w:p w14:paraId="00C29BBE" w14:textId="77777777" w:rsidR="00C00996" w:rsidRPr="00C00996" w:rsidRDefault="00C00996" w:rsidP="00C00996">
            <w:pPr>
              <w:rPr>
                <w:rFonts w:ascii="Calibri" w:hAnsi="Calibri" w:cs="Calibri"/>
              </w:rPr>
            </w:pPr>
            <w:r w:rsidRPr="00C00996">
              <w:rPr>
                <w:rFonts w:ascii="Calibri" w:hAnsi="Calibri" w:cs="Calibri"/>
              </w:rPr>
              <w:t>Unit 11</w:t>
            </w:r>
          </w:p>
        </w:tc>
        <w:tc>
          <w:tcPr>
            <w:tcW w:w="3127" w:type="pct"/>
            <w:vAlign w:val="center"/>
          </w:tcPr>
          <w:p w14:paraId="00A985BD" w14:textId="57E91859" w:rsidR="00C00996" w:rsidRPr="00C00996" w:rsidRDefault="00C00996" w:rsidP="00C00996">
            <w:pPr>
              <w:autoSpaceDE w:val="0"/>
              <w:autoSpaceDN w:val="0"/>
              <w:adjustRightInd w:val="0"/>
              <w:rPr>
                <w:rFonts w:ascii="Calibri" w:hAnsi="Calibri" w:cs="Calibri"/>
              </w:rPr>
            </w:pPr>
            <w:r w:rsidRPr="00C00996">
              <w:rPr>
                <w:rFonts w:ascii="Calibri" w:hAnsi="Calibri" w:cs="Calibri"/>
              </w:rPr>
              <w:t>Planning Law</w:t>
            </w:r>
          </w:p>
        </w:tc>
        <w:tc>
          <w:tcPr>
            <w:tcW w:w="904" w:type="pct"/>
            <w:vAlign w:val="center"/>
          </w:tcPr>
          <w:p w14:paraId="027C41DC" w14:textId="77777777" w:rsidR="00C00996" w:rsidRPr="00C00996" w:rsidRDefault="00C00996" w:rsidP="00C00996">
            <w:pPr>
              <w:rPr>
                <w:rFonts w:ascii="Calibri" w:hAnsi="Calibri" w:cs="Calibri"/>
              </w:rPr>
            </w:pPr>
          </w:p>
        </w:tc>
      </w:tr>
      <w:tr w:rsidR="00C00996" w:rsidRPr="00C00996" w14:paraId="38D84B2C" w14:textId="77777777" w:rsidTr="00F664CF">
        <w:trPr>
          <w:trHeight w:val="510"/>
        </w:trPr>
        <w:tc>
          <w:tcPr>
            <w:tcW w:w="969" w:type="pct"/>
            <w:shd w:val="clear" w:color="auto" w:fill="FFA990"/>
            <w:vAlign w:val="center"/>
          </w:tcPr>
          <w:p w14:paraId="43C755AE" w14:textId="77777777" w:rsidR="00C00996" w:rsidRPr="00C00996" w:rsidRDefault="00C00996" w:rsidP="00C00996">
            <w:pPr>
              <w:rPr>
                <w:rFonts w:ascii="Calibri" w:hAnsi="Calibri" w:cs="Calibri"/>
              </w:rPr>
            </w:pPr>
            <w:r w:rsidRPr="00C00996">
              <w:rPr>
                <w:rFonts w:ascii="Calibri" w:hAnsi="Calibri" w:cs="Calibri"/>
              </w:rPr>
              <w:t>Unit 12</w:t>
            </w:r>
          </w:p>
        </w:tc>
        <w:tc>
          <w:tcPr>
            <w:tcW w:w="3127" w:type="pct"/>
            <w:vAlign w:val="center"/>
          </w:tcPr>
          <w:p w14:paraId="0E04FEFB" w14:textId="6AB75704" w:rsidR="00C00996" w:rsidRPr="00C00996" w:rsidRDefault="00C00996" w:rsidP="00C00996">
            <w:pPr>
              <w:autoSpaceDE w:val="0"/>
              <w:autoSpaceDN w:val="0"/>
              <w:adjustRightInd w:val="0"/>
              <w:rPr>
                <w:rFonts w:ascii="Calibri" w:hAnsi="Calibri" w:cs="Calibri"/>
              </w:rPr>
            </w:pPr>
            <w:r w:rsidRPr="00C00996">
              <w:rPr>
                <w:rFonts w:ascii="Calibri" w:hAnsi="Calibri" w:cs="Calibri"/>
              </w:rPr>
              <w:t>Public Law</w:t>
            </w:r>
          </w:p>
        </w:tc>
        <w:tc>
          <w:tcPr>
            <w:tcW w:w="904" w:type="pct"/>
            <w:vAlign w:val="center"/>
          </w:tcPr>
          <w:p w14:paraId="70B69EE6" w14:textId="19D22A3B" w:rsidR="00C00996" w:rsidRPr="00C00996" w:rsidRDefault="00C00996" w:rsidP="00C00996">
            <w:pPr>
              <w:rPr>
                <w:rFonts w:ascii="Calibri" w:hAnsi="Calibri" w:cs="Calibri"/>
              </w:rPr>
            </w:pPr>
          </w:p>
        </w:tc>
      </w:tr>
      <w:tr w:rsidR="00C00996" w:rsidRPr="00C00996" w14:paraId="42C1AF7E" w14:textId="77777777" w:rsidTr="00F664CF">
        <w:trPr>
          <w:trHeight w:val="510"/>
        </w:trPr>
        <w:tc>
          <w:tcPr>
            <w:tcW w:w="969" w:type="pct"/>
            <w:shd w:val="clear" w:color="auto" w:fill="FFA990"/>
            <w:vAlign w:val="center"/>
          </w:tcPr>
          <w:p w14:paraId="39C12D6D" w14:textId="2F9B68D4" w:rsidR="00C00996" w:rsidRPr="00C00996" w:rsidRDefault="00C00996" w:rsidP="00C00996">
            <w:pPr>
              <w:rPr>
                <w:rFonts w:ascii="Calibri" w:hAnsi="Calibri" w:cs="Calibri"/>
              </w:rPr>
            </w:pPr>
            <w:r w:rsidRPr="00C00996">
              <w:rPr>
                <w:rFonts w:ascii="Calibri" w:hAnsi="Calibri" w:cs="Calibri"/>
              </w:rPr>
              <w:t>Unit 13</w:t>
            </w:r>
          </w:p>
        </w:tc>
        <w:tc>
          <w:tcPr>
            <w:tcW w:w="3127" w:type="pct"/>
            <w:vAlign w:val="center"/>
          </w:tcPr>
          <w:p w14:paraId="42F89241" w14:textId="3A783CFE" w:rsidR="00C00996" w:rsidRPr="00C00996" w:rsidRDefault="00C00996" w:rsidP="00C00996">
            <w:pPr>
              <w:autoSpaceDE w:val="0"/>
              <w:autoSpaceDN w:val="0"/>
              <w:adjustRightInd w:val="0"/>
              <w:rPr>
                <w:rFonts w:ascii="Calibri" w:hAnsi="Calibri" w:cs="Calibri"/>
              </w:rPr>
            </w:pPr>
            <w:r w:rsidRPr="00C00996">
              <w:rPr>
                <w:rFonts w:ascii="Calibri" w:hAnsi="Calibri" w:cs="Calibri"/>
              </w:rPr>
              <w:t>Law of Tort</w:t>
            </w:r>
          </w:p>
        </w:tc>
        <w:tc>
          <w:tcPr>
            <w:tcW w:w="904" w:type="pct"/>
            <w:vAlign w:val="center"/>
          </w:tcPr>
          <w:p w14:paraId="550F916B" w14:textId="77777777" w:rsidR="00C00996" w:rsidRPr="00C00996" w:rsidRDefault="00C00996" w:rsidP="00C00996">
            <w:pPr>
              <w:rPr>
                <w:rFonts w:ascii="Calibri" w:hAnsi="Calibri" w:cs="Calibri"/>
              </w:rPr>
            </w:pPr>
          </w:p>
        </w:tc>
      </w:tr>
      <w:tr w:rsidR="00C00996" w:rsidRPr="00C00996" w14:paraId="7B889BAC" w14:textId="77777777" w:rsidTr="00F664CF">
        <w:trPr>
          <w:trHeight w:val="510"/>
        </w:trPr>
        <w:tc>
          <w:tcPr>
            <w:tcW w:w="969" w:type="pct"/>
            <w:shd w:val="clear" w:color="auto" w:fill="FFA990"/>
            <w:vAlign w:val="center"/>
          </w:tcPr>
          <w:p w14:paraId="14FECD14" w14:textId="42C90427" w:rsidR="00C00996" w:rsidRPr="00C00996" w:rsidRDefault="00C00996" w:rsidP="00C00996">
            <w:pPr>
              <w:rPr>
                <w:rFonts w:ascii="Calibri" w:hAnsi="Calibri" w:cs="Calibri"/>
              </w:rPr>
            </w:pPr>
            <w:r w:rsidRPr="00C00996">
              <w:rPr>
                <w:rFonts w:ascii="Calibri" w:hAnsi="Calibri" w:cs="Calibri"/>
              </w:rPr>
              <w:t>Unit 14</w:t>
            </w:r>
          </w:p>
        </w:tc>
        <w:tc>
          <w:tcPr>
            <w:tcW w:w="3127" w:type="pct"/>
            <w:vAlign w:val="center"/>
          </w:tcPr>
          <w:p w14:paraId="0E0E4200" w14:textId="34B130F3" w:rsidR="00C00996" w:rsidRPr="00C00996" w:rsidRDefault="00C00996" w:rsidP="00C00996">
            <w:pPr>
              <w:autoSpaceDE w:val="0"/>
              <w:autoSpaceDN w:val="0"/>
              <w:adjustRightInd w:val="0"/>
              <w:rPr>
                <w:rFonts w:ascii="Calibri" w:hAnsi="Calibri" w:cs="Calibri"/>
              </w:rPr>
            </w:pPr>
            <w:r w:rsidRPr="00C00996">
              <w:rPr>
                <w:rFonts w:ascii="Calibri" w:hAnsi="Calibri" w:cs="Calibri"/>
              </w:rPr>
              <w:t>Law of Wills and Succession</w:t>
            </w:r>
          </w:p>
        </w:tc>
        <w:tc>
          <w:tcPr>
            <w:tcW w:w="904" w:type="pct"/>
            <w:vAlign w:val="center"/>
          </w:tcPr>
          <w:p w14:paraId="5406A349" w14:textId="77777777" w:rsidR="00C00996" w:rsidRPr="00C00996" w:rsidRDefault="00C00996" w:rsidP="00C00996">
            <w:pPr>
              <w:rPr>
                <w:rFonts w:ascii="Calibri" w:hAnsi="Calibri" w:cs="Calibri"/>
              </w:rPr>
            </w:pPr>
          </w:p>
        </w:tc>
      </w:tr>
      <w:tr w:rsidR="00C00996" w:rsidRPr="00C00996" w14:paraId="32D48E97" w14:textId="77777777" w:rsidTr="00F664CF">
        <w:trPr>
          <w:trHeight w:val="510"/>
        </w:trPr>
        <w:tc>
          <w:tcPr>
            <w:tcW w:w="969" w:type="pct"/>
            <w:shd w:val="clear" w:color="auto" w:fill="FFA990"/>
            <w:vAlign w:val="center"/>
          </w:tcPr>
          <w:p w14:paraId="63326A2A" w14:textId="1F6EF486" w:rsidR="00C00996" w:rsidRPr="00C00996" w:rsidRDefault="00C00996" w:rsidP="00C00996">
            <w:pPr>
              <w:rPr>
                <w:rFonts w:ascii="Calibri" w:hAnsi="Calibri" w:cs="Calibri"/>
              </w:rPr>
            </w:pPr>
            <w:r w:rsidRPr="00C00996">
              <w:rPr>
                <w:rFonts w:ascii="Calibri" w:hAnsi="Calibri" w:cs="Calibri"/>
              </w:rPr>
              <w:t>Unit 15</w:t>
            </w:r>
          </w:p>
        </w:tc>
        <w:tc>
          <w:tcPr>
            <w:tcW w:w="3127" w:type="pct"/>
            <w:vAlign w:val="center"/>
          </w:tcPr>
          <w:p w14:paraId="201FB124" w14:textId="7EA77EF5" w:rsidR="00C00996" w:rsidRPr="00C00996" w:rsidRDefault="00C00996" w:rsidP="00C00996">
            <w:pPr>
              <w:autoSpaceDE w:val="0"/>
              <w:autoSpaceDN w:val="0"/>
              <w:adjustRightInd w:val="0"/>
              <w:rPr>
                <w:rFonts w:ascii="Calibri" w:hAnsi="Calibri" w:cs="Calibri"/>
              </w:rPr>
            </w:pPr>
            <w:r w:rsidRPr="00C00996">
              <w:rPr>
                <w:rFonts w:ascii="Calibri" w:hAnsi="Calibri" w:cs="Calibri"/>
              </w:rPr>
              <w:t>Civil Litigation</w:t>
            </w:r>
          </w:p>
        </w:tc>
        <w:tc>
          <w:tcPr>
            <w:tcW w:w="904" w:type="pct"/>
            <w:vAlign w:val="center"/>
          </w:tcPr>
          <w:p w14:paraId="7ADB6A6C" w14:textId="77777777" w:rsidR="00C00996" w:rsidRPr="00C00996" w:rsidRDefault="00C00996" w:rsidP="00C00996">
            <w:pPr>
              <w:rPr>
                <w:rFonts w:ascii="Calibri" w:hAnsi="Calibri" w:cs="Calibri"/>
              </w:rPr>
            </w:pPr>
          </w:p>
        </w:tc>
      </w:tr>
      <w:tr w:rsidR="00C00996" w:rsidRPr="00C00996" w14:paraId="13ACD48B" w14:textId="77777777" w:rsidTr="00F664CF">
        <w:trPr>
          <w:trHeight w:val="510"/>
        </w:trPr>
        <w:tc>
          <w:tcPr>
            <w:tcW w:w="969" w:type="pct"/>
            <w:shd w:val="clear" w:color="auto" w:fill="FFA990"/>
            <w:vAlign w:val="center"/>
          </w:tcPr>
          <w:p w14:paraId="77B0B343" w14:textId="68629629" w:rsidR="00C00996" w:rsidRPr="00C00996" w:rsidRDefault="00C00996" w:rsidP="00C00996">
            <w:pPr>
              <w:rPr>
                <w:rFonts w:ascii="Calibri" w:hAnsi="Calibri" w:cs="Calibri"/>
              </w:rPr>
            </w:pPr>
            <w:r w:rsidRPr="00C00996">
              <w:rPr>
                <w:rFonts w:ascii="Calibri" w:hAnsi="Calibri" w:cs="Calibri"/>
              </w:rPr>
              <w:t>Unit 16</w:t>
            </w:r>
          </w:p>
        </w:tc>
        <w:tc>
          <w:tcPr>
            <w:tcW w:w="3127" w:type="pct"/>
            <w:vAlign w:val="center"/>
          </w:tcPr>
          <w:p w14:paraId="50DA0F85" w14:textId="29278F8B" w:rsidR="00C00996" w:rsidRPr="00C00996" w:rsidRDefault="00C00996" w:rsidP="00C00996">
            <w:pPr>
              <w:autoSpaceDE w:val="0"/>
              <w:autoSpaceDN w:val="0"/>
              <w:adjustRightInd w:val="0"/>
              <w:rPr>
                <w:rFonts w:ascii="Calibri" w:hAnsi="Calibri" w:cs="Calibri"/>
              </w:rPr>
            </w:pPr>
            <w:r w:rsidRPr="00C00996">
              <w:rPr>
                <w:rFonts w:ascii="Calibri" w:hAnsi="Calibri" w:cs="Calibri"/>
                <w:iCs/>
              </w:rPr>
              <w:t>The Practice of Company and Partnership Law</w:t>
            </w:r>
          </w:p>
        </w:tc>
        <w:tc>
          <w:tcPr>
            <w:tcW w:w="904" w:type="pct"/>
            <w:vAlign w:val="center"/>
          </w:tcPr>
          <w:p w14:paraId="589236A9" w14:textId="77777777" w:rsidR="00C00996" w:rsidRPr="00C00996" w:rsidRDefault="00C00996" w:rsidP="00C00996">
            <w:pPr>
              <w:rPr>
                <w:rFonts w:ascii="Calibri" w:hAnsi="Calibri" w:cs="Calibri"/>
              </w:rPr>
            </w:pPr>
          </w:p>
        </w:tc>
      </w:tr>
      <w:tr w:rsidR="00C00996" w:rsidRPr="00C00996" w14:paraId="41154868" w14:textId="77777777" w:rsidTr="00F664CF">
        <w:trPr>
          <w:trHeight w:val="510"/>
        </w:trPr>
        <w:tc>
          <w:tcPr>
            <w:tcW w:w="969" w:type="pct"/>
            <w:shd w:val="clear" w:color="auto" w:fill="FFA990"/>
            <w:vAlign w:val="center"/>
          </w:tcPr>
          <w:p w14:paraId="259025EA" w14:textId="68878D34" w:rsidR="00C00996" w:rsidRPr="00C00996" w:rsidRDefault="00C00996" w:rsidP="00C00996">
            <w:pPr>
              <w:rPr>
                <w:rFonts w:ascii="Calibri" w:hAnsi="Calibri" w:cs="Calibri"/>
              </w:rPr>
            </w:pPr>
            <w:r w:rsidRPr="00C00996">
              <w:rPr>
                <w:rFonts w:ascii="Calibri" w:hAnsi="Calibri" w:cs="Calibri"/>
              </w:rPr>
              <w:t>Unit 17</w:t>
            </w:r>
          </w:p>
        </w:tc>
        <w:tc>
          <w:tcPr>
            <w:tcW w:w="3127" w:type="pct"/>
            <w:vAlign w:val="center"/>
          </w:tcPr>
          <w:p w14:paraId="260B57F4" w14:textId="3340F269" w:rsidR="00C00996" w:rsidRPr="00C00996" w:rsidRDefault="00C00996" w:rsidP="00C00996">
            <w:pPr>
              <w:autoSpaceDE w:val="0"/>
              <w:autoSpaceDN w:val="0"/>
              <w:adjustRightInd w:val="0"/>
              <w:rPr>
                <w:rFonts w:ascii="Calibri" w:hAnsi="Calibri" w:cs="Calibri"/>
                <w:iCs/>
              </w:rPr>
            </w:pPr>
            <w:r w:rsidRPr="00C00996">
              <w:rPr>
                <w:rFonts w:ascii="Calibri" w:hAnsi="Calibri" w:cs="Calibri"/>
              </w:rPr>
              <w:t>Conveyancing</w:t>
            </w:r>
          </w:p>
        </w:tc>
        <w:tc>
          <w:tcPr>
            <w:tcW w:w="904" w:type="pct"/>
            <w:vAlign w:val="center"/>
          </w:tcPr>
          <w:p w14:paraId="1C39EC3B" w14:textId="77777777" w:rsidR="00C00996" w:rsidRPr="00C00996" w:rsidRDefault="00C00996" w:rsidP="00C00996">
            <w:pPr>
              <w:rPr>
                <w:rFonts w:ascii="Calibri" w:hAnsi="Calibri" w:cs="Calibri"/>
              </w:rPr>
            </w:pPr>
          </w:p>
        </w:tc>
      </w:tr>
      <w:tr w:rsidR="00C00996" w:rsidRPr="00C00996" w14:paraId="005B6CC4" w14:textId="77777777" w:rsidTr="00F664CF">
        <w:trPr>
          <w:trHeight w:val="510"/>
        </w:trPr>
        <w:tc>
          <w:tcPr>
            <w:tcW w:w="969" w:type="pct"/>
            <w:shd w:val="clear" w:color="auto" w:fill="FFA990"/>
            <w:vAlign w:val="center"/>
          </w:tcPr>
          <w:p w14:paraId="6416BF3B" w14:textId="4E685E30" w:rsidR="00C00996" w:rsidRPr="00C00996" w:rsidRDefault="00C00996" w:rsidP="00C00996">
            <w:pPr>
              <w:rPr>
                <w:rFonts w:ascii="Calibri" w:hAnsi="Calibri" w:cs="Calibri"/>
              </w:rPr>
            </w:pPr>
            <w:r w:rsidRPr="00C00996">
              <w:rPr>
                <w:rFonts w:ascii="Calibri" w:hAnsi="Calibri" w:cs="Calibri"/>
              </w:rPr>
              <w:t>Unit 18</w:t>
            </w:r>
          </w:p>
        </w:tc>
        <w:tc>
          <w:tcPr>
            <w:tcW w:w="3127" w:type="pct"/>
            <w:vAlign w:val="center"/>
          </w:tcPr>
          <w:p w14:paraId="57B31432" w14:textId="14F2401E" w:rsidR="00C00996" w:rsidRPr="00C00996" w:rsidRDefault="00C00996" w:rsidP="00C00996">
            <w:pPr>
              <w:autoSpaceDE w:val="0"/>
              <w:autoSpaceDN w:val="0"/>
              <w:adjustRightInd w:val="0"/>
              <w:rPr>
                <w:rFonts w:ascii="Calibri" w:hAnsi="Calibri" w:cs="Calibri"/>
              </w:rPr>
            </w:pPr>
            <w:r w:rsidRPr="00C00996">
              <w:rPr>
                <w:rFonts w:ascii="Calibri" w:hAnsi="Calibri" w:cs="Calibri"/>
              </w:rPr>
              <w:t>Criminal Litigation</w:t>
            </w:r>
          </w:p>
        </w:tc>
        <w:tc>
          <w:tcPr>
            <w:tcW w:w="904" w:type="pct"/>
            <w:vAlign w:val="center"/>
          </w:tcPr>
          <w:p w14:paraId="0C1AB33C" w14:textId="77777777" w:rsidR="00C00996" w:rsidRPr="00C00996" w:rsidRDefault="00C00996" w:rsidP="00C00996">
            <w:pPr>
              <w:rPr>
                <w:rFonts w:ascii="Calibri" w:hAnsi="Calibri" w:cs="Calibri"/>
              </w:rPr>
            </w:pPr>
          </w:p>
        </w:tc>
      </w:tr>
      <w:tr w:rsidR="00C00996" w:rsidRPr="00C00996" w14:paraId="5A6C1041" w14:textId="77777777" w:rsidTr="00F664CF">
        <w:trPr>
          <w:trHeight w:val="510"/>
        </w:trPr>
        <w:tc>
          <w:tcPr>
            <w:tcW w:w="969" w:type="pct"/>
            <w:shd w:val="clear" w:color="auto" w:fill="FFA990"/>
            <w:vAlign w:val="center"/>
          </w:tcPr>
          <w:p w14:paraId="523A1748" w14:textId="7EB869B2" w:rsidR="00C00996" w:rsidRPr="00C00996" w:rsidRDefault="00C00996" w:rsidP="00C00996">
            <w:pPr>
              <w:rPr>
                <w:rFonts w:ascii="Calibri" w:hAnsi="Calibri" w:cs="Calibri"/>
              </w:rPr>
            </w:pPr>
            <w:r w:rsidRPr="00C00996">
              <w:rPr>
                <w:rFonts w:ascii="Calibri" w:hAnsi="Calibri" w:cs="Calibri"/>
              </w:rPr>
              <w:t>Unit 19</w:t>
            </w:r>
          </w:p>
        </w:tc>
        <w:tc>
          <w:tcPr>
            <w:tcW w:w="3127" w:type="pct"/>
            <w:vAlign w:val="center"/>
          </w:tcPr>
          <w:p w14:paraId="199C0BA9" w14:textId="03BBDAF0" w:rsidR="00C00996" w:rsidRPr="00C00996" w:rsidRDefault="00C00996" w:rsidP="00C00996">
            <w:pPr>
              <w:autoSpaceDE w:val="0"/>
              <w:autoSpaceDN w:val="0"/>
              <w:adjustRightInd w:val="0"/>
              <w:rPr>
                <w:rFonts w:ascii="Calibri" w:hAnsi="Calibri" w:cs="Calibri"/>
              </w:rPr>
            </w:pPr>
            <w:r w:rsidRPr="00C00996">
              <w:rPr>
                <w:rFonts w:ascii="Calibri" w:hAnsi="Calibri" w:cs="Calibri"/>
                <w:iCs/>
              </w:rPr>
              <w:t>The Practice of Employment Law</w:t>
            </w:r>
          </w:p>
        </w:tc>
        <w:tc>
          <w:tcPr>
            <w:tcW w:w="904" w:type="pct"/>
            <w:vAlign w:val="center"/>
          </w:tcPr>
          <w:p w14:paraId="12781875" w14:textId="77777777" w:rsidR="00C00996" w:rsidRPr="00C00996" w:rsidRDefault="00C00996" w:rsidP="00C00996">
            <w:pPr>
              <w:rPr>
                <w:rFonts w:ascii="Calibri" w:hAnsi="Calibri" w:cs="Calibri"/>
              </w:rPr>
            </w:pPr>
          </w:p>
        </w:tc>
      </w:tr>
      <w:tr w:rsidR="00C00996" w:rsidRPr="00C00996" w14:paraId="0608EADD" w14:textId="77777777" w:rsidTr="00F664CF">
        <w:trPr>
          <w:trHeight w:val="510"/>
        </w:trPr>
        <w:tc>
          <w:tcPr>
            <w:tcW w:w="969" w:type="pct"/>
            <w:shd w:val="clear" w:color="auto" w:fill="FFA990"/>
            <w:vAlign w:val="center"/>
          </w:tcPr>
          <w:p w14:paraId="22F765D2" w14:textId="1F26E658" w:rsidR="00C00996" w:rsidRPr="00C00996" w:rsidRDefault="00C00996" w:rsidP="00C00996">
            <w:pPr>
              <w:rPr>
                <w:rFonts w:ascii="Calibri" w:hAnsi="Calibri" w:cs="Calibri"/>
              </w:rPr>
            </w:pPr>
            <w:r w:rsidRPr="00C00996">
              <w:rPr>
                <w:rFonts w:ascii="Calibri" w:hAnsi="Calibri" w:cs="Calibri"/>
              </w:rPr>
              <w:t>Unit 20</w:t>
            </w:r>
          </w:p>
        </w:tc>
        <w:tc>
          <w:tcPr>
            <w:tcW w:w="3127" w:type="pct"/>
            <w:vAlign w:val="center"/>
          </w:tcPr>
          <w:p w14:paraId="0809F066" w14:textId="325F9171" w:rsidR="00C00996" w:rsidRPr="00C00996" w:rsidRDefault="00C00996" w:rsidP="00C00996">
            <w:pPr>
              <w:autoSpaceDE w:val="0"/>
              <w:autoSpaceDN w:val="0"/>
              <w:adjustRightInd w:val="0"/>
              <w:rPr>
                <w:rFonts w:ascii="Calibri" w:hAnsi="Calibri" w:cs="Calibri"/>
                <w:iCs/>
              </w:rPr>
            </w:pPr>
            <w:r w:rsidRPr="00C00996">
              <w:rPr>
                <w:rFonts w:ascii="Calibri" w:hAnsi="Calibri" w:cs="Calibri"/>
                <w:iCs/>
              </w:rPr>
              <w:t>The Practice of Family Law</w:t>
            </w:r>
          </w:p>
        </w:tc>
        <w:tc>
          <w:tcPr>
            <w:tcW w:w="904" w:type="pct"/>
            <w:vAlign w:val="center"/>
          </w:tcPr>
          <w:p w14:paraId="00583AFF" w14:textId="77777777" w:rsidR="00C00996" w:rsidRPr="00C00996" w:rsidRDefault="00C00996" w:rsidP="00C00996">
            <w:pPr>
              <w:rPr>
                <w:rFonts w:ascii="Calibri" w:hAnsi="Calibri" w:cs="Calibri"/>
              </w:rPr>
            </w:pPr>
          </w:p>
        </w:tc>
      </w:tr>
      <w:tr w:rsidR="00C00996" w:rsidRPr="00C00996" w14:paraId="2482A116" w14:textId="77777777" w:rsidTr="00F664CF">
        <w:trPr>
          <w:trHeight w:val="510"/>
        </w:trPr>
        <w:tc>
          <w:tcPr>
            <w:tcW w:w="969" w:type="pct"/>
            <w:shd w:val="clear" w:color="auto" w:fill="FFA990"/>
            <w:vAlign w:val="center"/>
          </w:tcPr>
          <w:p w14:paraId="055E98CC" w14:textId="426A7C18" w:rsidR="00C00996" w:rsidRPr="00C00996" w:rsidRDefault="00C00996" w:rsidP="00C00996">
            <w:pPr>
              <w:rPr>
                <w:rFonts w:ascii="Calibri" w:hAnsi="Calibri" w:cs="Calibri"/>
              </w:rPr>
            </w:pPr>
            <w:r w:rsidRPr="00C00996">
              <w:rPr>
                <w:rFonts w:ascii="Calibri" w:hAnsi="Calibri" w:cs="Calibri"/>
              </w:rPr>
              <w:t>Unit 21</w:t>
            </w:r>
          </w:p>
        </w:tc>
        <w:tc>
          <w:tcPr>
            <w:tcW w:w="3127" w:type="pct"/>
            <w:vAlign w:val="center"/>
          </w:tcPr>
          <w:p w14:paraId="19187858" w14:textId="0A2779EA" w:rsidR="00C00996" w:rsidRPr="00C00996" w:rsidRDefault="00C00996" w:rsidP="00C00996">
            <w:pPr>
              <w:autoSpaceDE w:val="0"/>
              <w:autoSpaceDN w:val="0"/>
              <w:adjustRightInd w:val="0"/>
              <w:rPr>
                <w:rFonts w:ascii="Calibri" w:hAnsi="Calibri" w:cs="Calibri"/>
                <w:iCs/>
              </w:rPr>
            </w:pPr>
            <w:r w:rsidRPr="00C00996">
              <w:rPr>
                <w:rFonts w:ascii="Calibri" w:hAnsi="Calibri" w:cs="Calibri"/>
              </w:rPr>
              <w:t>Probate Practice</w:t>
            </w:r>
          </w:p>
        </w:tc>
        <w:tc>
          <w:tcPr>
            <w:tcW w:w="904" w:type="pct"/>
            <w:vAlign w:val="center"/>
          </w:tcPr>
          <w:p w14:paraId="5ACD7E37" w14:textId="77777777" w:rsidR="00C00996" w:rsidRPr="00C00996" w:rsidRDefault="00C00996" w:rsidP="00C00996">
            <w:pPr>
              <w:rPr>
                <w:rFonts w:ascii="Calibri" w:hAnsi="Calibri" w:cs="Calibri"/>
              </w:rPr>
            </w:pPr>
          </w:p>
        </w:tc>
      </w:tr>
      <w:tr w:rsidR="00C00996" w:rsidRPr="00C00996" w14:paraId="056670D8" w14:textId="77777777" w:rsidTr="00F664CF">
        <w:trPr>
          <w:trHeight w:val="510"/>
        </w:trPr>
        <w:tc>
          <w:tcPr>
            <w:tcW w:w="969" w:type="pct"/>
            <w:shd w:val="clear" w:color="auto" w:fill="FFA990"/>
            <w:vAlign w:val="center"/>
          </w:tcPr>
          <w:p w14:paraId="1B230BA3" w14:textId="4603BFC6" w:rsidR="00C00996" w:rsidRPr="00C00996" w:rsidRDefault="00C00996" w:rsidP="00C00996">
            <w:pPr>
              <w:rPr>
                <w:rFonts w:ascii="Calibri" w:hAnsi="Calibri" w:cs="Calibri"/>
              </w:rPr>
            </w:pPr>
            <w:r w:rsidRPr="00C00996">
              <w:rPr>
                <w:rFonts w:ascii="Calibri" w:hAnsi="Calibri" w:cs="Calibri"/>
              </w:rPr>
              <w:t>Unit 22</w:t>
            </w:r>
          </w:p>
        </w:tc>
        <w:tc>
          <w:tcPr>
            <w:tcW w:w="3127" w:type="pct"/>
            <w:vAlign w:val="center"/>
          </w:tcPr>
          <w:p w14:paraId="2A821FD8" w14:textId="0193675D" w:rsidR="00C00996" w:rsidRPr="00C00996" w:rsidRDefault="00C00996" w:rsidP="00C00996">
            <w:pPr>
              <w:autoSpaceDE w:val="0"/>
              <w:autoSpaceDN w:val="0"/>
              <w:adjustRightInd w:val="0"/>
              <w:rPr>
                <w:rFonts w:ascii="Calibri" w:hAnsi="Calibri" w:cs="Calibri"/>
              </w:rPr>
            </w:pPr>
            <w:r w:rsidRPr="00C00996">
              <w:rPr>
                <w:rFonts w:ascii="Calibri" w:hAnsi="Calibri" w:cs="Calibri"/>
              </w:rPr>
              <w:t>Client Care Skills</w:t>
            </w:r>
          </w:p>
        </w:tc>
        <w:tc>
          <w:tcPr>
            <w:tcW w:w="904" w:type="pct"/>
            <w:vAlign w:val="center"/>
          </w:tcPr>
          <w:p w14:paraId="5D0C5AB6" w14:textId="77777777" w:rsidR="00C00996" w:rsidRPr="00C00996" w:rsidRDefault="00C00996" w:rsidP="00C00996">
            <w:pPr>
              <w:rPr>
                <w:rFonts w:ascii="Calibri" w:hAnsi="Calibri" w:cs="Calibri"/>
              </w:rPr>
            </w:pPr>
          </w:p>
        </w:tc>
      </w:tr>
      <w:tr w:rsidR="00C00996" w:rsidRPr="00C00996" w14:paraId="6CCEA3E6" w14:textId="77777777" w:rsidTr="00F664CF">
        <w:trPr>
          <w:trHeight w:val="510"/>
        </w:trPr>
        <w:tc>
          <w:tcPr>
            <w:tcW w:w="969" w:type="pct"/>
            <w:shd w:val="clear" w:color="auto" w:fill="FFA990"/>
            <w:vAlign w:val="center"/>
          </w:tcPr>
          <w:p w14:paraId="4A1C054A" w14:textId="4E72AF5B" w:rsidR="00C00996" w:rsidRPr="00C00996" w:rsidRDefault="00C00996" w:rsidP="00C00996">
            <w:pPr>
              <w:rPr>
                <w:rFonts w:ascii="Calibri" w:hAnsi="Calibri" w:cs="Calibri"/>
              </w:rPr>
            </w:pPr>
            <w:r w:rsidRPr="00C00996">
              <w:rPr>
                <w:rFonts w:ascii="Calibri" w:hAnsi="Calibri" w:cs="Calibri"/>
              </w:rPr>
              <w:t>Unit 23</w:t>
            </w:r>
          </w:p>
        </w:tc>
        <w:tc>
          <w:tcPr>
            <w:tcW w:w="3127" w:type="pct"/>
            <w:vAlign w:val="center"/>
          </w:tcPr>
          <w:p w14:paraId="3003D188" w14:textId="20BE1931" w:rsidR="00C00996" w:rsidRPr="00C00996" w:rsidRDefault="00C00996" w:rsidP="00C00996">
            <w:pPr>
              <w:autoSpaceDE w:val="0"/>
              <w:autoSpaceDN w:val="0"/>
              <w:adjustRightInd w:val="0"/>
              <w:rPr>
                <w:rFonts w:ascii="Calibri" w:hAnsi="Calibri" w:cs="Calibri"/>
              </w:rPr>
            </w:pPr>
            <w:r w:rsidRPr="00C00996">
              <w:rPr>
                <w:rFonts w:ascii="Calibri" w:hAnsi="Calibri" w:cs="Calibri"/>
              </w:rPr>
              <w:t>Legal Research Skills</w:t>
            </w:r>
          </w:p>
        </w:tc>
        <w:tc>
          <w:tcPr>
            <w:tcW w:w="904" w:type="pct"/>
            <w:vAlign w:val="center"/>
          </w:tcPr>
          <w:p w14:paraId="1D8A2C98" w14:textId="77777777" w:rsidR="00C00996" w:rsidRPr="00C00996" w:rsidRDefault="00C00996" w:rsidP="00C00996">
            <w:pPr>
              <w:rPr>
                <w:rFonts w:ascii="Calibri" w:hAnsi="Calibri" w:cs="Calibri"/>
              </w:rPr>
            </w:pPr>
          </w:p>
        </w:tc>
      </w:tr>
    </w:tbl>
    <w:p w14:paraId="5CC89FBD" w14:textId="77777777" w:rsidR="00C00996" w:rsidRPr="00C00996" w:rsidRDefault="00C00996" w:rsidP="00C00996">
      <w:pPr>
        <w:autoSpaceDE w:val="0"/>
        <w:autoSpaceDN w:val="0"/>
        <w:adjustRightInd w:val="0"/>
        <w:rPr>
          <w:rFonts w:ascii="Calibri" w:hAnsi="Calibri" w:cs="Calibri"/>
          <w:b/>
        </w:rPr>
      </w:pPr>
      <w:r w:rsidRPr="00C00996">
        <w:rPr>
          <w:rFonts w:ascii="Calibri" w:hAnsi="Calibri" w:cs="Calibri"/>
          <w:b/>
          <w:color w:val="000000"/>
        </w:rPr>
        <w:br w:type="page"/>
      </w:r>
    </w:p>
    <w:p w14:paraId="17A4FDD0" w14:textId="77777777" w:rsidR="00C00996" w:rsidRPr="00C00996" w:rsidRDefault="00C00996" w:rsidP="00C00996">
      <w:pPr>
        <w:jc w:val="both"/>
        <w:rPr>
          <w:rFonts w:ascii="Calibri" w:hAnsi="Calibri" w:cs="Calibri"/>
          <w:b/>
        </w:rPr>
      </w:pPr>
      <w:r w:rsidRPr="00C00996">
        <w:rPr>
          <w:rFonts w:ascii="Calibri" w:hAnsi="Calibri" w:cs="Calibri"/>
          <w:b/>
        </w:rPr>
        <w:lastRenderedPageBreak/>
        <w:t xml:space="preserve">Please ensure that you have completed all sections of this application form, as incomplete applications will be returned. </w:t>
      </w:r>
    </w:p>
    <w:p w14:paraId="2FA9DA79" w14:textId="77777777" w:rsidR="00C00996" w:rsidRPr="00C00996" w:rsidRDefault="00C00996" w:rsidP="00C00996">
      <w:pPr>
        <w:jc w:val="both"/>
        <w:rPr>
          <w:rFonts w:ascii="Calibri" w:hAnsi="Calibri" w:cs="Calibri"/>
          <w:b/>
        </w:rPr>
      </w:pPr>
    </w:p>
    <w:p w14:paraId="222F197E" w14:textId="77777777" w:rsidR="00C00996" w:rsidRPr="00C00996" w:rsidRDefault="00C00996" w:rsidP="00C00996">
      <w:pPr>
        <w:jc w:val="both"/>
        <w:rPr>
          <w:rFonts w:ascii="Calibri" w:hAnsi="Calibri" w:cs="Calibri"/>
          <w:bCs/>
          <w:sz w:val="20"/>
          <w:szCs w:val="20"/>
        </w:rPr>
      </w:pPr>
      <w:r w:rsidRPr="00C00996">
        <w:rPr>
          <w:rFonts w:ascii="Calibri" w:hAnsi="Calibri" w:cs="Calibri"/>
        </w:rPr>
        <w:t>Please r</w:t>
      </w:r>
      <w:r w:rsidRPr="00C00996">
        <w:rPr>
          <w:rFonts w:ascii="Calibri" w:hAnsi="Calibri" w:cs="Calibri"/>
          <w:bCs/>
        </w:rPr>
        <w:t xml:space="preserve">eturn your completed application form and supporting documents via the </w:t>
      </w:r>
      <w:hyperlink r:id="rId11" w:history="1">
        <w:r w:rsidRPr="00C00996">
          <w:rPr>
            <w:rStyle w:val="Hyperlink"/>
            <w:rFonts w:ascii="Calibri" w:hAnsi="Calibri" w:cs="Calibri"/>
            <w:bCs/>
          </w:rPr>
          <w:t>general enquiry form</w:t>
        </w:r>
      </w:hyperlink>
      <w:r w:rsidRPr="00C00996">
        <w:rPr>
          <w:rFonts w:ascii="Calibri" w:hAnsi="Calibri" w:cs="Calibri"/>
          <w:bCs/>
        </w:rPr>
        <w:t xml:space="preserve"> which you can access through your </w:t>
      </w:r>
      <w:proofErr w:type="spellStart"/>
      <w:r w:rsidRPr="00C00996">
        <w:rPr>
          <w:rFonts w:ascii="Calibri" w:hAnsi="Calibri" w:cs="Calibri"/>
          <w:bCs/>
        </w:rPr>
        <w:t>myCILEX</w:t>
      </w:r>
      <w:proofErr w:type="spellEnd"/>
      <w:r w:rsidRPr="00C00996">
        <w:rPr>
          <w:rFonts w:ascii="Calibri" w:hAnsi="Calibri" w:cs="Calibri"/>
          <w:bCs/>
        </w:rPr>
        <w:t xml:space="preserve"> portal. </w:t>
      </w:r>
    </w:p>
    <w:p w14:paraId="03F1BFD5" w14:textId="77777777" w:rsidR="00C00996" w:rsidRPr="00C00996" w:rsidRDefault="00C00996" w:rsidP="00C00996">
      <w:pPr>
        <w:jc w:val="both"/>
        <w:rPr>
          <w:rFonts w:ascii="Calibri" w:hAnsi="Calibri" w:cs="Calibri"/>
          <w:bCs/>
          <w:sz w:val="20"/>
          <w:szCs w:val="20"/>
        </w:rPr>
      </w:pPr>
    </w:p>
    <w:p w14:paraId="6C5905AC" w14:textId="77777777" w:rsidR="00C00996" w:rsidRPr="00C00996" w:rsidRDefault="00C00996" w:rsidP="00C00996">
      <w:pPr>
        <w:jc w:val="both"/>
        <w:rPr>
          <w:rFonts w:ascii="Calibri" w:hAnsi="Calibri" w:cs="Calibri"/>
          <w:bCs/>
        </w:rPr>
      </w:pPr>
      <w:r w:rsidRPr="00C00996">
        <w:rPr>
          <w:rFonts w:ascii="Calibri" w:hAnsi="Calibri" w:cs="Calibri"/>
          <w:bCs/>
        </w:rPr>
        <w:t xml:space="preserve">Posted applications can be sent to: </w:t>
      </w:r>
    </w:p>
    <w:p w14:paraId="2E3B99A3" w14:textId="77777777" w:rsidR="00C00996" w:rsidRPr="00C00996" w:rsidRDefault="00C00996" w:rsidP="00C00996">
      <w:pPr>
        <w:jc w:val="both"/>
        <w:rPr>
          <w:rFonts w:ascii="Calibri" w:hAnsi="Calibri" w:cs="Calibri"/>
        </w:rPr>
      </w:pPr>
    </w:p>
    <w:p w14:paraId="3F81C952" w14:textId="77777777" w:rsidR="00C00996" w:rsidRPr="00C00996" w:rsidRDefault="00C00996" w:rsidP="00C00996">
      <w:pPr>
        <w:pStyle w:val="Default"/>
        <w:rPr>
          <w:rFonts w:ascii="Calibri" w:hAnsi="Calibri" w:cs="Calibri"/>
          <w:sz w:val="22"/>
          <w:szCs w:val="22"/>
        </w:rPr>
      </w:pPr>
      <w:r w:rsidRPr="00C00996">
        <w:rPr>
          <w:rFonts w:ascii="Calibri" w:hAnsi="Calibri" w:cs="Calibri"/>
          <w:bCs/>
          <w:sz w:val="22"/>
          <w:szCs w:val="22"/>
        </w:rPr>
        <w:t>Exemptions</w:t>
      </w:r>
    </w:p>
    <w:p w14:paraId="71153716" w14:textId="77777777" w:rsidR="00C00996" w:rsidRPr="00C00996" w:rsidRDefault="00C00996" w:rsidP="00C00996">
      <w:pPr>
        <w:pStyle w:val="Default"/>
        <w:rPr>
          <w:rFonts w:ascii="Calibri" w:hAnsi="Calibri" w:cs="Calibri"/>
          <w:sz w:val="22"/>
          <w:szCs w:val="22"/>
        </w:rPr>
      </w:pPr>
      <w:r w:rsidRPr="00C00996">
        <w:rPr>
          <w:rFonts w:ascii="Calibri" w:hAnsi="Calibri" w:cs="Calibri"/>
          <w:bCs/>
          <w:sz w:val="22"/>
          <w:szCs w:val="22"/>
        </w:rPr>
        <w:t xml:space="preserve">The Chartered Institute of Legal Executives </w:t>
      </w:r>
    </w:p>
    <w:p w14:paraId="55EF4133" w14:textId="77777777" w:rsidR="00C00996" w:rsidRPr="00C00996" w:rsidRDefault="00C00996" w:rsidP="00C00996">
      <w:pPr>
        <w:pStyle w:val="Default"/>
        <w:rPr>
          <w:rFonts w:ascii="Calibri" w:hAnsi="Calibri" w:cs="Calibri"/>
          <w:bCs/>
          <w:sz w:val="22"/>
          <w:szCs w:val="22"/>
        </w:rPr>
      </w:pPr>
      <w:r w:rsidRPr="00C00996">
        <w:rPr>
          <w:rFonts w:ascii="Calibri" w:hAnsi="Calibri" w:cs="Calibri"/>
          <w:bCs/>
          <w:sz w:val="22"/>
          <w:szCs w:val="22"/>
        </w:rPr>
        <w:t>Kempston Manor</w:t>
      </w:r>
      <w:r w:rsidRPr="00C00996">
        <w:rPr>
          <w:rFonts w:ascii="Calibri" w:hAnsi="Calibri" w:cs="Calibri"/>
          <w:bCs/>
          <w:sz w:val="22"/>
          <w:szCs w:val="22"/>
        </w:rPr>
        <w:br/>
        <w:t>Bedford</w:t>
      </w:r>
      <w:r w:rsidRPr="00C00996">
        <w:rPr>
          <w:rFonts w:ascii="Calibri" w:hAnsi="Calibri" w:cs="Calibri"/>
          <w:bCs/>
          <w:sz w:val="22"/>
          <w:szCs w:val="22"/>
        </w:rPr>
        <w:br/>
        <w:t xml:space="preserve">MK42 7AB </w:t>
      </w:r>
    </w:p>
    <w:p w14:paraId="56A52541" w14:textId="77777777" w:rsidR="00C00996" w:rsidRPr="00C00996" w:rsidRDefault="00C00996" w:rsidP="00C00996">
      <w:pPr>
        <w:pStyle w:val="Default"/>
        <w:rPr>
          <w:rFonts w:ascii="Calibri" w:hAnsi="Calibri" w:cs="Calibri"/>
          <w:bCs/>
          <w:sz w:val="22"/>
          <w:szCs w:val="22"/>
        </w:rPr>
      </w:pPr>
    </w:p>
    <w:p w14:paraId="189325C1" w14:textId="77777777" w:rsidR="00C00996" w:rsidRPr="00C00996" w:rsidRDefault="00C00996" w:rsidP="00C00996">
      <w:pPr>
        <w:pStyle w:val="Default"/>
        <w:rPr>
          <w:rFonts w:ascii="Calibri" w:hAnsi="Calibri" w:cs="Calibri"/>
          <w:bCs/>
          <w:sz w:val="22"/>
          <w:szCs w:val="22"/>
        </w:rPr>
      </w:pPr>
      <w:r w:rsidRPr="00C00996">
        <w:rPr>
          <w:rFonts w:ascii="Calibri" w:hAnsi="Calibri" w:cs="Calibri"/>
          <w:bCs/>
          <w:sz w:val="22"/>
          <w:szCs w:val="22"/>
        </w:rPr>
        <w:t>DX 124780 Kempston 2</w:t>
      </w:r>
    </w:p>
    <w:p w14:paraId="601C093F" w14:textId="77777777" w:rsidR="00C00996" w:rsidRPr="00C00996" w:rsidRDefault="00C00996" w:rsidP="00C00996">
      <w:pPr>
        <w:pStyle w:val="Default"/>
        <w:rPr>
          <w:rFonts w:ascii="Calibri" w:hAnsi="Calibri" w:cs="Calibri"/>
          <w:bCs/>
          <w:sz w:val="22"/>
          <w:szCs w:val="22"/>
        </w:rPr>
      </w:pPr>
    </w:p>
    <w:p w14:paraId="2E9B8F34" w14:textId="77777777" w:rsidR="00C00996" w:rsidRPr="00C00996" w:rsidRDefault="00C00996" w:rsidP="00C00996">
      <w:pPr>
        <w:pStyle w:val="Default"/>
        <w:rPr>
          <w:rFonts w:ascii="Calibri" w:hAnsi="Calibri" w:cs="Calibri"/>
          <w:bCs/>
          <w:i/>
          <w:iCs/>
          <w:sz w:val="22"/>
          <w:szCs w:val="22"/>
        </w:rPr>
      </w:pPr>
      <w:r w:rsidRPr="00C00996">
        <w:rPr>
          <w:rFonts w:ascii="Calibri" w:hAnsi="Calibri" w:cs="Calibri"/>
          <w:bCs/>
          <w:i/>
          <w:iCs/>
          <w:sz w:val="22"/>
          <w:szCs w:val="22"/>
        </w:rPr>
        <w:t xml:space="preserve">Please note that our offices are currently </w:t>
      </w:r>
      <w:proofErr w:type="gramStart"/>
      <w:r w:rsidRPr="00C00996">
        <w:rPr>
          <w:rFonts w:ascii="Calibri" w:hAnsi="Calibri" w:cs="Calibri"/>
          <w:bCs/>
          <w:i/>
          <w:iCs/>
          <w:sz w:val="22"/>
          <w:szCs w:val="22"/>
        </w:rPr>
        <w:t>closed</w:t>
      </w:r>
      <w:proofErr w:type="gramEnd"/>
      <w:r w:rsidRPr="00C00996">
        <w:rPr>
          <w:rFonts w:ascii="Calibri" w:hAnsi="Calibri" w:cs="Calibri"/>
          <w:bCs/>
          <w:i/>
          <w:iCs/>
          <w:sz w:val="22"/>
          <w:szCs w:val="22"/>
        </w:rPr>
        <w:t xml:space="preserve"> and post is not being regularly collected, this may cause delays in your application process.</w:t>
      </w:r>
    </w:p>
    <w:p w14:paraId="20D18526" w14:textId="77777777" w:rsidR="00C00996" w:rsidRPr="00C00996" w:rsidRDefault="00C00996" w:rsidP="00C00996">
      <w:pPr>
        <w:pStyle w:val="Default"/>
        <w:rPr>
          <w:rFonts w:ascii="Calibri" w:hAnsi="Calibri" w:cs="Calibri"/>
          <w:bCs/>
          <w:sz w:val="20"/>
          <w:szCs w:val="20"/>
        </w:rPr>
      </w:pPr>
    </w:p>
    <w:p w14:paraId="20EDD2AE" w14:textId="77777777" w:rsidR="00C00996" w:rsidRPr="00C00996" w:rsidRDefault="00C00996" w:rsidP="00C00996">
      <w:pPr>
        <w:pStyle w:val="Default"/>
        <w:rPr>
          <w:rFonts w:ascii="Calibri" w:hAnsi="Calibri" w:cs="Calibri"/>
          <w:sz w:val="22"/>
          <w:szCs w:val="22"/>
        </w:rPr>
      </w:pPr>
    </w:p>
    <w:p w14:paraId="5EB828D0" w14:textId="77777777" w:rsidR="00C00996" w:rsidRPr="00C00996" w:rsidRDefault="00C00996" w:rsidP="00C00996">
      <w:pPr>
        <w:pStyle w:val="Default"/>
        <w:rPr>
          <w:rFonts w:ascii="Calibri" w:hAnsi="Calibri" w:cs="Calibri"/>
          <w:b/>
          <w:sz w:val="22"/>
          <w:szCs w:val="22"/>
        </w:rPr>
      </w:pPr>
    </w:p>
    <w:p w14:paraId="0C316DFA" w14:textId="6946C4CD" w:rsidR="006A2E61" w:rsidRPr="00C00996" w:rsidRDefault="006A2E61" w:rsidP="00C00996">
      <w:pPr>
        <w:pStyle w:val="Heading1"/>
        <w:spacing w:before="302"/>
        <w:ind w:left="0"/>
        <w:rPr>
          <w:rFonts w:ascii="Calibri" w:eastAsia="Calibri" w:hAnsi="Calibri" w:cs="Calibri"/>
          <w:color w:val="000000"/>
        </w:rPr>
      </w:pPr>
    </w:p>
    <w:sectPr w:rsidR="006A2E61" w:rsidRPr="00C00996">
      <w:headerReference w:type="even" r:id="rId12"/>
      <w:headerReference w:type="default" r:id="rId13"/>
      <w:footerReference w:type="even" r:id="rId14"/>
      <w:footerReference w:type="default" r:id="rId15"/>
      <w:headerReference w:type="first" r:id="rId16"/>
      <w:footerReference w:type="first" r:id="rId17"/>
      <w:pgSz w:w="11910" w:h="16840"/>
      <w:pgMar w:top="1360" w:right="1340" w:bottom="280" w:left="13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BC40" w14:textId="77777777" w:rsidR="00270194" w:rsidRDefault="00270194">
      <w:r>
        <w:separator/>
      </w:r>
    </w:p>
  </w:endnote>
  <w:endnote w:type="continuationSeparator" w:id="0">
    <w:p w14:paraId="4B1190AA" w14:textId="77777777" w:rsidR="00270194" w:rsidRDefault="0027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364B" w14:textId="77777777" w:rsidR="009A74E2" w:rsidRDefault="009A7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F647" w14:textId="6E8818BE" w:rsidR="006A2E61" w:rsidRDefault="00BA565B" w:rsidP="007A322C">
    <w:pPr>
      <w:pBdr>
        <w:top w:val="nil"/>
        <w:left w:val="nil"/>
        <w:bottom w:val="nil"/>
        <w:right w:val="nil"/>
        <w:between w:val="nil"/>
      </w:pBdr>
      <w:tabs>
        <w:tab w:val="center" w:pos="4680"/>
        <w:tab w:val="right" w:pos="9360"/>
      </w:tabs>
      <w:jc w:val="right"/>
      <w:rPr>
        <w:i/>
        <w:color w:val="000000"/>
      </w:rPr>
    </w:pPr>
    <w:r>
      <w:rPr>
        <w:noProof/>
      </w:rPr>
      <w:drawing>
        <wp:anchor distT="0" distB="0" distL="0" distR="0" simplePos="0" relativeHeight="251662336" behindDoc="1" locked="0" layoutInCell="1" hidden="0" allowOverlap="1" wp14:anchorId="6A0A2215" wp14:editId="1C401B11">
          <wp:simplePos x="0" y="0"/>
          <wp:positionH relativeFrom="column">
            <wp:posOffset>-88900</wp:posOffset>
          </wp:positionH>
          <wp:positionV relativeFrom="paragraph">
            <wp:posOffset>253365</wp:posOffset>
          </wp:positionV>
          <wp:extent cx="1028700" cy="247418"/>
          <wp:effectExtent l="0" t="0" r="0" b="0"/>
          <wp:wrapNone/>
          <wp:docPr id="5" name="image1.png" descr="A picture containing text, clipart, sign  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 clipart, sign  Description automatically generated"/>
                  <pic:cNvPicPr preferRelativeResize="0"/>
                </pic:nvPicPr>
                <pic:blipFill>
                  <a:blip r:embed="rId1"/>
                  <a:srcRect t="11509" r="4895" b="16404"/>
                  <a:stretch>
                    <a:fillRect/>
                  </a:stretch>
                </pic:blipFill>
                <pic:spPr>
                  <a:xfrm>
                    <a:off x="0" y="0"/>
                    <a:ext cx="1028700" cy="247418"/>
                  </a:xfrm>
                  <a:prstGeom prst="rect">
                    <a:avLst/>
                  </a:prstGeom>
                  <a:ln/>
                </pic:spPr>
              </pic:pic>
            </a:graphicData>
          </a:graphic>
          <wp14:sizeRelH relativeFrom="margin">
            <wp14:pctWidth>0</wp14:pctWidth>
          </wp14:sizeRelH>
          <wp14:sizeRelV relativeFrom="margin">
            <wp14:pctHeight>0</wp14:pctHeight>
          </wp14:sizeRelV>
        </wp:anchor>
      </w:drawing>
    </w:r>
    <w:r w:rsidR="00621D40">
      <w:rPr>
        <w:i/>
        <w:color w:val="000000"/>
      </w:rPr>
      <w:br/>
    </w:r>
    <w:r w:rsidR="007A322C">
      <w:rPr>
        <w:i/>
        <w:color w:val="000000"/>
      </w:rPr>
      <w:br/>
    </w:r>
    <w:r w:rsidR="00621D40">
      <w:rPr>
        <w:i/>
        <w:color w:val="000000"/>
      </w:rPr>
      <w:t xml:space="preserve">Page </w:t>
    </w:r>
    <w:r w:rsidR="00621D40">
      <w:rPr>
        <w:i/>
        <w:color w:val="000000"/>
      </w:rPr>
      <w:fldChar w:fldCharType="begin"/>
    </w:r>
    <w:r w:rsidR="00621D40">
      <w:rPr>
        <w:i/>
        <w:color w:val="000000"/>
      </w:rPr>
      <w:instrText>PAGE</w:instrText>
    </w:r>
    <w:r w:rsidR="00621D40">
      <w:rPr>
        <w:i/>
        <w:color w:val="000000"/>
      </w:rPr>
      <w:fldChar w:fldCharType="separate"/>
    </w:r>
    <w:r w:rsidR="007A322C">
      <w:rPr>
        <w:i/>
        <w:noProof/>
        <w:color w:val="000000"/>
      </w:rPr>
      <w:t>2</w:t>
    </w:r>
    <w:r w:rsidR="00621D40">
      <w:rPr>
        <w:i/>
        <w:color w:val="000000"/>
      </w:rPr>
      <w:fldChar w:fldCharType="end"/>
    </w:r>
    <w:r w:rsidR="00621D40">
      <w:rPr>
        <w: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FB5E" w14:textId="77777777" w:rsidR="009A74E2" w:rsidRDefault="009A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44AD" w14:textId="77777777" w:rsidR="00270194" w:rsidRDefault="00270194">
      <w:r>
        <w:separator/>
      </w:r>
    </w:p>
  </w:footnote>
  <w:footnote w:type="continuationSeparator" w:id="0">
    <w:p w14:paraId="725D9979" w14:textId="77777777" w:rsidR="00270194" w:rsidRDefault="0027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B620" w14:textId="77777777" w:rsidR="009A74E2" w:rsidRDefault="009A7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6F1" w14:textId="77777777" w:rsidR="006A2E61" w:rsidRDefault="00621D4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61D642EB" wp14:editId="73D2176C">
              <wp:simplePos x="0" y="0"/>
              <wp:positionH relativeFrom="column">
                <wp:posOffset>-863599</wp:posOffset>
              </wp:positionH>
              <wp:positionV relativeFrom="paragraph">
                <wp:posOffset>-444499</wp:posOffset>
              </wp:positionV>
              <wp:extent cx="8188918" cy="452438"/>
              <wp:effectExtent l="0" t="0" r="0" b="0"/>
              <wp:wrapNone/>
              <wp:docPr id="1" name="Rectangle 1"/>
              <wp:cNvGraphicFramePr/>
              <a:graphic xmlns:a="http://schemas.openxmlformats.org/drawingml/2006/main">
                <a:graphicData uri="http://schemas.microsoft.com/office/word/2010/wordprocessingShape">
                  <wps:wsp>
                    <wps:cNvSpPr/>
                    <wps:spPr>
                      <a:xfrm>
                        <a:off x="1256304" y="3558544"/>
                        <a:ext cx="8179393" cy="442913"/>
                      </a:xfrm>
                      <a:prstGeom prst="rect">
                        <a:avLst/>
                      </a:prstGeom>
                      <a:solidFill>
                        <a:srgbClr val="FF5220"/>
                      </a:solidFill>
                      <a:ln>
                        <a:noFill/>
                      </a:ln>
                    </wps:spPr>
                    <wps:txbx>
                      <w:txbxContent>
                        <w:p w14:paraId="5DD97335" w14:textId="77777777" w:rsidR="006A2E61" w:rsidRDefault="006A2E61">
                          <w:pPr>
                            <w:textDirection w:val="btLr"/>
                          </w:pPr>
                        </w:p>
                      </w:txbxContent>
                    </wps:txbx>
                    <wps:bodyPr spcFirstLastPara="1" wrap="square" lIns="91425" tIns="91425" rIns="91425" bIns="91425" anchor="ctr" anchorCtr="0">
                      <a:noAutofit/>
                    </wps:bodyPr>
                  </wps:wsp>
                </a:graphicData>
              </a:graphic>
            </wp:anchor>
          </w:drawing>
        </mc:Choice>
        <mc:Fallback>
          <w:pict>
            <v:rect w14:anchorId="61D642EB" id="Rectangle 1" o:spid="_x0000_s1026" style="position:absolute;margin-left:-68pt;margin-top:-35pt;width:644.8pt;height:35.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" fillcolor="#ff5220" stroked="f">
              <v:textbox inset="2.53958mm,2.53958mm,2.53958mm,2.53958mm">
                <w:txbxContent>
                  <w:p w14:paraId="5DD97335" w14:textId="77777777" w:rsidR="006A2E61" w:rsidRDefault="006A2E61">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2C42" w14:textId="77777777" w:rsidR="009A74E2" w:rsidRDefault="009A7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0E27"/>
    <w:multiLevelType w:val="multilevel"/>
    <w:tmpl w:val="621E932A"/>
    <w:lvl w:ilvl="0">
      <w:start w:val="1"/>
      <w:numFmt w:val="bullet"/>
      <w:lvlText w:val="•"/>
      <w:lvlJc w:val="left"/>
      <w:pPr>
        <w:ind w:left="820" w:hanging="360"/>
      </w:pPr>
    </w:lvl>
    <w:lvl w:ilvl="1">
      <w:start w:val="1"/>
      <w:numFmt w:val="bullet"/>
      <w:lvlText w:val="•"/>
      <w:lvlJc w:val="left"/>
      <w:pPr>
        <w:ind w:left="1660" w:hanging="360"/>
      </w:pPr>
    </w:lvl>
    <w:lvl w:ilvl="2">
      <w:start w:val="1"/>
      <w:numFmt w:val="bullet"/>
      <w:lvlText w:val="•"/>
      <w:lvlJc w:val="left"/>
      <w:pPr>
        <w:ind w:left="2501" w:hanging="360"/>
      </w:pPr>
    </w:lvl>
    <w:lvl w:ilvl="3">
      <w:start w:val="1"/>
      <w:numFmt w:val="bullet"/>
      <w:lvlText w:val="•"/>
      <w:lvlJc w:val="left"/>
      <w:pPr>
        <w:ind w:left="3341" w:hanging="360"/>
      </w:pPr>
    </w:lvl>
    <w:lvl w:ilvl="4">
      <w:start w:val="1"/>
      <w:numFmt w:val="bullet"/>
      <w:lvlText w:val="•"/>
      <w:lvlJc w:val="left"/>
      <w:pPr>
        <w:ind w:left="4182" w:hanging="360"/>
      </w:pPr>
    </w:lvl>
    <w:lvl w:ilvl="5">
      <w:start w:val="1"/>
      <w:numFmt w:val="bullet"/>
      <w:lvlText w:val="•"/>
      <w:lvlJc w:val="left"/>
      <w:pPr>
        <w:ind w:left="5023" w:hanging="360"/>
      </w:pPr>
    </w:lvl>
    <w:lvl w:ilvl="6">
      <w:start w:val="1"/>
      <w:numFmt w:val="bullet"/>
      <w:lvlText w:val="•"/>
      <w:lvlJc w:val="left"/>
      <w:pPr>
        <w:ind w:left="5863" w:hanging="360"/>
      </w:pPr>
    </w:lvl>
    <w:lvl w:ilvl="7">
      <w:start w:val="1"/>
      <w:numFmt w:val="bullet"/>
      <w:lvlText w:val="•"/>
      <w:lvlJc w:val="left"/>
      <w:pPr>
        <w:ind w:left="6704" w:hanging="360"/>
      </w:pPr>
    </w:lvl>
    <w:lvl w:ilvl="8">
      <w:start w:val="1"/>
      <w:numFmt w:val="bullet"/>
      <w:lvlText w:val="•"/>
      <w:lvlJc w:val="left"/>
      <w:pPr>
        <w:ind w:left="7545" w:hanging="360"/>
      </w:pPr>
    </w:lvl>
  </w:abstractNum>
  <w:abstractNum w:abstractNumId="1" w15:restartNumberingAfterBreak="0">
    <w:nsid w:val="3D8D7818"/>
    <w:multiLevelType w:val="hybridMultilevel"/>
    <w:tmpl w:val="1ABCE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21695"/>
    <w:multiLevelType w:val="hybridMultilevel"/>
    <w:tmpl w:val="C8166B5E"/>
    <w:lvl w:ilvl="0" w:tplc="6E3A2364">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61"/>
    <w:rsid w:val="00270194"/>
    <w:rsid w:val="0027301D"/>
    <w:rsid w:val="00621D40"/>
    <w:rsid w:val="006A2E61"/>
    <w:rsid w:val="007A322C"/>
    <w:rsid w:val="007C2B32"/>
    <w:rsid w:val="009A74E2"/>
    <w:rsid w:val="009C3EC5"/>
    <w:rsid w:val="00BA565B"/>
    <w:rsid w:val="00C00996"/>
    <w:rsid w:val="00F664CF"/>
    <w:rsid w:val="00FA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E7F3"/>
  <w15:docId w15:val="{3822B78F-3BFC-1A47-B966-C05CBA3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1"/>
      <w:ind w:left="100" w:right="1233"/>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322C"/>
    <w:pPr>
      <w:tabs>
        <w:tab w:val="center" w:pos="4680"/>
        <w:tab w:val="right" w:pos="9360"/>
      </w:tabs>
    </w:pPr>
  </w:style>
  <w:style w:type="character" w:customStyle="1" w:styleId="HeaderChar">
    <w:name w:val="Header Char"/>
    <w:basedOn w:val="DefaultParagraphFont"/>
    <w:link w:val="Header"/>
    <w:uiPriority w:val="99"/>
    <w:rsid w:val="007A322C"/>
  </w:style>
  <w:style w:type="paragraph" w:styleId="Footer">
    <w:name w:val="footer"/>
    <w:basedOn w:val="Normal"/>
    <w:link w:val="FooterChar"/>
    <w:uiPriority w:val="99"/>
    <w:unhideWhenUsed/>
    <w:rsid w:val="007A322C"/>
    <w:pPr>
      <w:tabs>
        <w:tab w:val="center" w:pos="4680"/>
        <w:tab w:val="right" w:pos="9360"/>
      </w:tabs>
    </w:pPr>
  </w:style>
  <w:style w:type="character" w:customStyle="1" w:styleId="FooterChar">
    <w:name w:val="Footer Char"/>
    <w:basedOn w:val="DefaultParagraphFont"/>
    <w:link w:val="Footer"/>
    <w:uiPriority w:val="99"/>
    <w:rsid w:val="007A322C"/>
  </w:style>
  <w:style w:type="paragraph" w:customStyle="1" w:styleId="Default">
    <w:name w:val="Default"/>
    <w:rsid w:val="00C00996"/>
    <w:pPr>
      <w:widowControl/>
      <w:autoSpaceDE w:val="0"/>
      <w:autoSpaceDN w:val="0"/>
      <w:adjustRightInd w:val="0"/>
    </w:pPr>
    <w:rPr>
      <w:rFonts w:ascii="Verdana" w:eastAsia="Calibri" w:hAnsi="Verdana" w:cs="Verdana"/>
      <w:color w:val="000000"/>
      <w:sz w:val="24"/>
      <w:szCs w:val="24"/>
      <w:lang w:eastAsia="en-US"/>
    </w:rPr>
  </w:style>
  <w:style w:type="character" w:styleId="Hyperlink">
    <w:name w:val="Hyperlink"/>
    <w:uiPriority w:val="99"/>
    <w:unhideWhenUsed/>
    <w:rsid w:val="00C00996"/>
    <w:rPr>
      <w:color w:val="0000FF"/>
      <w:u w:val="single"/>
    </w:rPr>
  </w:style>
  <w:style w:type="paragraph" w:styleId="ListParagraph">
    <w:name w:val="List Paragraph"/>
    <w:basedOn w:val="Normal"/>
    <w:uiPriority w:val="34"/>
    <w:qFormat/>
    <w:rsid w:val="00C00996"/>
    <w:pPr>
      <w:widowControl/>
      <w:spacing w:after="200" w:line="276" w:lineRule="auto"/>
      <w:ind w:left="720"/>
      <w:contextualSpacing/>
    </w:pPr>
    <w:rPr>
      <w:rFonts w:ascii="Calibri" w:eastAsia="Calibri" w:hAnsi="Calibri" w:cs="Times New Roman"/>
      <w:lang w:eastAsia="en-US"/>
    </w:rPr>
  </w:style>
  <w:style w:type="paragraph" w:styleId="NoSpacing">
    <w:name w:val="No Spacing"/>
    <w:uiPriority w:val="1"/>
    <w:qFormat/>
    <w:rsid w:val="00C00996"/>
    <w:pPr>
      <w:widowControl/>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lexportal.cilexgroup.org.uk/General-Enquir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084b79179d4e53ac5b25830bd356b2 xmlns="3c5ee782-96c9-4b45-ba08-d5ea809a2e96">
      <Terms xmlns="http://schemas.microsoft.com/office/infopath/2007/PartnerControls"/>
    </m7084b79179d4e53ac5b25830bd356b2>
    <TaxCatchAll xmlns="78482249-1ac3-4f99-bf62-a771ca7c811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F296A94BF494DB41B06F7E37BC0EE" ma:contentTypeVersion="7" ma:contentTypeDescription="Create a new document." ma:contentTypeScope="" ma:versionID="a6c672b30a8ef77185c88e0b6f3454c9">
  <xsd:schema xmlns:xsd="http://www.w3.org/2001/XMLSchema" xmlns:xs="http://www.w3.org/2001/XMLSchema" xmlns:p="http://schemas.microsoft.com/office/2006/metadata/properties" xmlns:ns2="3c5ee782-96c9-4b45-ba08-d5ea809a2e96" xmlns:ns3="78482249-1ac3-4f99-bf62-a771ca7c811b" targetNamespace="http://schemas.microsoft.com/office/2006/metadata/properties" ma:root="true" ma:fieldsID="42dd65880b8fba07bc02649b3e9476de" ns2:_="" ns3:_="">
    <xsd:import namespace="3c5ee782-96c9-4b45-ba08-d5ea809a2e96"/>
    <xsd:import namespace="78482249-1ac3-4f99-bf62-a771ca7c811b"/>
    <xsd:element name="properties">
      <xsd:complexType>
        <xsd:sequence>
          <xsd:element name="documentManagement">
            <xsd:complexType>
              <xsd:all>
                <xsd:element ref="ns2:m7084b79179d4e53ac5b25830bd356b2" minOccurs="0"/>
                <xsd:element ref="ns3:TaxCatchAl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e782-96c9-4b45-ba08-d5ea809a2e96" elementFormDefault="qualified">
    <xsd:import namespace="http://schemas.microsoft.com/office/2006/documentManagement/types"/>
    <xsd:import namespace="http://schemas.microsoft.com/office/infopath/2007/PartnerControls"/>
    <xsd:element name="m7084b79179d4e53ac5b25830bd356b2" ma:index="9" nillable="true" ma:taxonomy="true" ma:internalName="m7084b79179d4e53ac5b25830bd356b2" ma:taxonomyFieldName="Brand_x0020_Tags" ma:displayName="Brand Tags" ma:default="" ma:fieldId="{67084b79-179d-4e53-ac5b-25830bd356b2}" ma:taxonomyMulti="true" ma:sspId="36d9b548-0fa3-4fd7-adc7-17a7839b6846" ma:termSetId="40b81133-087b-4f63-bac9-ab0ef337e9d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82249-1ac3-4f99-bf62-a771ca7c811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2dad47c-30fe-4ada-9e5c-1016a810d58d}" ma:internalName="TaxCatchAll" ma:showField="CatchAllData" ma:web="78482249-1ac3-4f99-bf62-a771ca7c8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0D08A-5EE9-4B28-86DF-1D2BA80213C3}">
  <ds:schemaRefs>
    <ds:schemaRef ds:uri="http://schemas.microsoft.com/sharepoint/v3/contenttype/forms"/>
  </ds:schemaRefs>
</ds:datastoreItem>
</file>

<file path=customXml/itemProps2.xml><?xml version="1.0" encoding="utf-8"?>
<ds:datastoreItem xmlns:ds="http://schemas.openxmlformats.org/officeDocument/2006/customXml" ds:itemID="{FE2FBA59-8F69-4AF3-ACC3-DB662EEB87AE}">
  <ds:schemaRefs>
    <ds:schemaRef ds:uri="http://schemas.microsoft.com/office/2006/metadata/properties"/>
    <ds:schemaRef ds:uri="http://schemas.microsoft.com/office/infopath/2007/PartnerControls"/>
    <ds:schemaRef ds:uri="3c5ee782-96c9-4b45-ba08-d5ea809a2e96"/>
    <ds:schemaRef ds:uri="78482249-1ac3-4f99-bf62-a771ca7c811b"/>
  </ds:schemaRefs>
</ds:datastoreItem>
</file>

<file path=customXml/itemProps3.xml><?xml version="1.0" encoding="utf-8"?>
<ds:datastoreItem xmlns:ds="http://schemas.openxmlformats.org/officeDocument/2006/customXml" ds:itemID="{7D9522E7-BB67-48A2-A9B0-7074B14E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e782-96c9-4b45-ba08-d5ea809a2e96"/>
    <ds:schemaRef ds:uri="78482249-1ac3-4f99-bf62-a771ca7c8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Martin</dc:creator>
  <cp:lastModifiedBy>Roxanne Armstrong</cp:lastModifiedBy>
  <cp:revision>3</cp:revision>
  <dcterms:created xsi:type="dcterms:W3CDTF">2021-06-09T14:23:00Z</dcterms:created>
  <dcterms:modified xsi:type="dcterms:W3CDTF">2021-06-09T14:27:00Z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0x010100A85F296A94BF494DB41B06F7E37BC0EE</vt:lpwstr>
  </property>
</Properties>
</file>