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B772" w14:textId="4F603581" w:rsidR="00804341" w:rsidRDefault="00804341" w:rsidP="00804341">
      <w:pPr>
        <w:rPr>
          <w:b/>
          <w:bCs/>
          <w:sz w:val="32"/>
          <w:szCs w:val="32"/>
        </w:rPr>
      </w:pPr>
      <w:r>
        <w:rPr>
          <w:b/>
          <w:bCs/>
          <w:sz w:val="32"/>
          <w:szCs w:val="32"/>
        </w:rPr>
        <w:t>Case Study Outcome Evidence Checklist</w:t>
      </w:r>
    </w:p>
    <w:p w14:paraId="356EFA83" w14:textId="77777777" w:rsidR="009F44D3" w:rsidRDefault="009F44D3"/>
    <w:tbl>
      <w:tblPr>
        <w:tblStyle w:val="TableGrid"/>
        <w:tblW w:w="15388" w:type="dxa"/>
        <w:tblLook w:val="04A0" w:firstRow="1" w:lastRow="0" w:firstColumn="1" w:lastColumn="0" w:noHBand="0" w:noVBand="1"/>
      </w:tblPr>
      <w:tblGrid>
        <w:gridCol w:w="1923"/>
        <w:gridCol w:w="10121"/>
        <w:gridCol w:w="3344"/>
      </w:tblGrid>
      <w:tr w:rsidR="00804341" w14:paraId="1A704C58" w14:textId="77777777" w:rsidTr="008F1FA1">
        <w:trPr>
          <w:tblHeader/>
        </w:trPr>
        <w:tc>
          <w:tcPr>
            <w:tcW w:w="12044"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717C382" w14:textId="77777777" w:rsidR="00804341" w:rsidRDefault="00804341" w:rsidP="0087125F">
            <w:pPr>
              <w:pStyle w:val="NoSpacing"/>
              <w:jc w:val="center"/>
              <w:rPr>
                <w:b/>
                <w:color w:val="FFFFFF" w:themeColor="background1"/>
                <w:sz w:val="24"/>
                <w:lang w:eastAsia="en-GB"/>
              </w:rPr>
            </w:pPr>
            <w:r>
              <w:rPr>
                <w:b/>
                <w:color w:val="FFFFFF" w:themeColor="background1"/>
                <w:lang w:eastAsia="en-GB"/>
              </w:rPr>
              <w:t xml:space="preserve">                                                    </w:t>
            </w:r>
            <w:bookmarkStart w:id="0" w:name="_Hlk36635990"/>
            <w:r>
              <w:rPr>
                <w:b/>
                <w:color w:val="FFFFFF" w:themeColor="background1"/>
                <w:lang w:eastAsia="en-GB"/>
              </w:rPr>
              <w:t>Outcome</w:t>
            </w:r>
          </w:p>
        </w:tc>
        <w:tc>
          <w:tcPr>
            <w:tcW w:w="334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5B42159" w14:textId="77777777" w:rsidR="00804341" w:rsidRDefault="00804341" w:rsidP="0087125F">
            <w:pPr>
              <w:pStyle w:val="NoSpacing"/>
              <w:jc w:val="center"/>
              <w:rPr>
                <w:b/>
                <w:color w:val="FFFFFF" w:themeColor="background1"/>
                <w:lang w:eastAsia="en-GB"/>
              </w:rPr>
            </w:pPr>
            <w:r>
              <w:rPr>
                <w:b/>
                <w:color w:val="FFFFFF" w:themeColor="background1"/>
                <w:lang w:eastAsia="en-GB"/>
              </w:rPr>
              <w:t>Relevant Annex</w:t>
            </w:r>
          </w:p>
        </w:tc>
      </w:tr>
      <w:tr w:rsidR="00804341" w14:paraId="2B8472CF" w14:textId="77777777" w:rsidTr="008F1FA1">
        <w:tc>
          <w:tcPr>
            <w:tcW w:w="15388"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12D8CEE" w14:textId="77777777" w:rsidR="00804341" w:rsidRDefault="00804341" w:rsidP="0087125F">
            <w:pPr>
              <w:pStyle w:val="NoSpacing"/>
              <w:jc w:val="center"/>
              <w:rPr>
                <w:color w:val="FFFFFF" w:themeColor="background1"/>
                <w:lang w:eastAsia="en-GB"/>
              </w:rPr>
            </w:pPr>
            <w:r>
              <w:rPr>
                <w:b/>
                <w:color w:val="FFFFFF" w:themeColor="background1"/>
              </w:rPr>
              <w:t>Behaviours</w:t>
            </w:r>
          </w:p>
        </w:tc>
      </w:tr>
      <w:tr w:rsidR="00804341" w14:paraId="3775B4C7"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3353BB4" w14:textId="77777777" w:rsidR="00804341" w:rsidRPr="00015DC1" w:rsidRDefault="00804341" w:rsidP="00F41A97">
            <w:pPr>
              <w:pStyle w:val="NoSpacing"/>
              <w:rPr>
                <w:rFonts w:asciiTheme="minorHAnsi" w:hAnsiTheme="minorHAnsi"/>
                <w:color w:val="FFFFFF" w:themeColor="background1"/>
              </w:rPr>
            </w:pPr>
            <w:r w:rsidRPr="00015DC1">
              <w:rPr>
                <w:rFonts w:asciiTheme="minorHAnsi" w:hAnsiTheme="minorHAnsi"/>
                <w:color w:val="FFFFFF" w:themeColor="background1"/>
              </w:rPr>
              <w:t>Adaptability &amp; Resilience</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7C402D52" w14:textId="77777777" w:rsidR="00804341" w:rsidRDefault="00804341" w:rsidP="008F1FA1">
            <w:pPr>
              <w:pStyle w:val="NoSpacing"/>
            </w:pPr>
            <w:r>
              <w:t xml:space="preserve">Ability to work under pressure and willingness to accept changing priorities and work patterns when new jobs need to be done, or requirements change.  </w:t>
            </w:r>
          </w:p>
        </w:tc>
        <w:tc>
          <w:tcPr>
            <w:tcW w:w="3344" w:type="dxa"/>
            <w:tcBorders>
              <w:top w:val="single" w:sz="4" w:space="0" w:color="auto"/>
              <w:left w:val="single" w:sz="4" w:space="0" w:color="auto"/>
              <w:bottom w:val="single" w:sz="4" w:space="0" w:color="auto"/>
              <w:right w:val="single" w:sz="4" w:space="0" w:color="auto"/>
            </w:tcBorders>
          </w:tcPr>
          <w:p w14:paraId="4517A730" w14:textId="77777777" w:rsidR="00804341" w:rsidRDefault="00804341" w:rsidP="0087125F">
            <w:pPr>
              <w:pStyle w:val="NoSpacing"/>
              <w:rPr>
                <w:rFonts w:asciiTheme="minorHAnsi" w:hAnsiTheme="minorHAnsi"/>
              </w:rPr>
            </w:pPr>
          </w:p>
        </w:tc>
      </w:tr>
      <w:tr w:rsidR="00EC3083" w14:paraId="5F1E87C4" w14:textId="77777777" w:rsidTr="001C3410">
        <w:tc>
          <w:tcPr>
            <w:tcW w:w="1923" w:type="dxa"/>
            <w:vMerge w:val="restart"/>
            <w:tcBorders>
              <w:top w:val="single" w:sz="4" w:space="0" w:color="auto"/>
              <w:left w:val="single" w:sz="4" w:space="0" w:color="auto"/>
              <w:right w:val="single" w:sz="4" w:space="0" w:color="auto"/>
            </w:tcBorders>
            <w:shd w:val="clear" w:color="auto" w:fill="2F5496" w:themeFill="accent1" w:themeFillShade="BF"/>
            <w:vAlign w:val="center"/>
            <w:hideMark/>
          </w:tcPr>
          <w:p w14:paraId="39A5160D" w14:textId="77777777" w:rsidR="00EC3083" w:rsidRPr="00015DC1" w:rsidRDefault="00EC3083" w:rsidP="00F41A97">
            <w:pPr>
              <w:pStyle w:val="NoSpacing"/>
              <w:rPr>
                <w:rFonts w:asciiTheme="minorHAnsi" w:hAnsiTheme="minorHAnsi"/>
                <w:color w:val="FFFFFF" w:themeColor="background1"/>
              </w:rPr>
            </w:pPr>
            <w:r w:rsidRPr="00015DC1">
              <w:rPr>
                <w:rFonts w:asciiTheme="minorHAnsi" w:hAnsiTheme="minorHAnsi"/>
                <w:color w:val="FFFFFF" w:themeColor="background1"/>
              </w:rPr>
              <w:t>Honesty &amp; Integrity</w:t>
            </w:r>
          </w:p>
        </w:tc>
        <w:tc>
          <w:tcPr>
            <w:tcW w:w="10121" w:type="dxa"/>
            <w:tcBorders>
              <w:top w:val="single" w:sz="4" w:space="0" w:color="auto"/>
              <w:left w:val="single" w:sz="4" w:space="0" w:color="auto"/>
              <w:bottom w:val="single" w:sz="4" w:space="0" w:color="auto"/>
              <w:right w:val="single" w:sz="4" w:space="0" w:color="auto"/>
            </w:tcBorders>
            <w:vAlign w:val="center"/>
          </w:tcPr>
          <w:p w14:paraId="6A769E9B" w14:textId="0FDD5F02" w:rsidR="00EC3083" w:rsidRPr="00F41B83" w:rsidRDefault="00EC3083" w:rsidP="00F41B83">
            <w:pPr>
              <w:pStyle w:val="ListParagraph"/>
              <w:numPr>
                <w:ilvl w:val="0"/>
                <w:numId w:val="2"/>
              </w:numPr>
              <w:ind w:left="371" w:hanging="371"/>
              <w:rPr>
                <w:sz w:val="22"/>
              </w:rPr>
            </w:pPr>
            <w:r w:rsidRPr="00AD312D">
              <w:rPr>
                <w:sz w:val="22"/>
              </w:rPr>
              <w:t>Demonstrate an understanding of the need to avoid discrimination and promote equality and diversity.</w:t>
            </w:r>
          </w:p>
        </w:tc>
        <w:tc>
          <w:tcPr>
            <w:tcW w:w="3344" w:type="dxa"/>
            <w:tcBorders>
              <w:top w:val="single" w:sz="4" w:space="0" w:color="auto"/>
              <w:left w:val="single" w:sz="4" w:space="0" w:color="auto"/>
              <w:bottom w:val="single" w:sz="4" w:space="0" w:color="auto"/>
              <w:right w:val="single" w:sz="4" w:space="0" w:color="auto"/>
            </w:tcBorders>
          </w:tcPr>
          <w:p w14:paraId="63AF8217" w14:textId="77777777" w:rsidR="00EC3083" w:rsidRDefault="00EC3083" w:rsidP="0087125F">
            <w:pPr>
              <w:pStyle w:val="NoSpacing"/>
              <w:rPr>
                <w:rFonts w:asciiTheme="minorHAnsi" w:hAnsiTheme="minorHAnsi"/>
              </w:rPr>
            </w:pPr>
          </w:p>
        </w:tc>
      </w:tr>
      <w:tr w:rsidR="00EC3083" w14:paraId="65E62A2B" w14:textId="77777777" w:rsidTr="001C3410">
        <w:tc>
          <w:tcPr>
            <w:tcW w:w="1923" w:type="dxa"/>
            <w:vMerge/>
            <w:tcBorders>
              <w:left w:val="single" w:sz="4" w:space="0" w:color="auto"/>
              <w:right w:val="single" w:sz="4" w:space="0" w:color="auto"/>
            </w:tcBorders>
            <w:shd w:val="clear" w:color="auto" w:fill="2F5496" w:themeFill="accent1" w:themeFillShade="BF"/>
            <w:vAlign w:val="center"/>
          </w:tcPr>
          <w:p w14:paraId="57C699FE" w14:textId="44C0BB4F" w:rsidR="00EC3083" w:rsidRPr="00015DC1" w:rsidRDefault="00EC3083" w:rsidP="00F41A97">
            <w:pPr>
              <w:pStyle w:val="NoSpacing"/>
              <w:rPr>
                <w:rFonts w:asciiTheme="minorHAnsi" w:hAnsiTheme="minorHAnsi"/>
                <w:color w:val="FFFFFF" w:themeColor="background1"/>
              </w:rPr>
            </w:pPr>
          </w:p>
        </w:tc>
        <w:tc>
          <w:tcPr>
            <w:tcW w:w="10121" w:type="dxa"/>
            <w:tcBorders>
              <w:top w:val="single" w:sz="4" w:space="0" w:color="auto"/>
              <w:left w:val="single" w:sz="4" w:space="0" w:color="auto"/>
              <w:bottom w:val="single" w:sz="4" w:space="0" w:color="auto"/>
              <w:right w:val="single" w:sz="4" w:space="0" w:color="auto"/>
            </w:tcBorders>
            <w:vAlign w:val="center"/>
          </w:tcPr>
          <w:p w14:paraId="790E85B4" w14:textId="27FE8F92" w:rsidR="00EC3083" w:rsidRPr="00F41B83" w:rsidRDefault="00EC3083" w:rsidP="00F41B83">
            <w:pPr>
              <w:pStyle w:val="ListParagraph"/>
              <w:numPr>
                <w:ilvl w:val="0"/>
                <w:numId w:val="2"/>
              </w:numPr>
              <w:ind w:left="371" w:hanging="371"/>
              <w:rPr>
                <w:sz w:val="22"/>
              </w:rPr>
            </w:pPr>
            <w:r w:rsidRPr="00AD312D">
              <w:rPr>
                <w:sz w:val="22"/>
              </w:rPr>
              <w:t xml:space="preserve">Apply the rules of professional conduct appropriately to relevant situations. </w:t>
            </w:r>
          </w:p>
        </w:tc>
        <w:tc>
          <w:tcPr>
            <w:tcW w:w="3344" w:type="dxa"/>
            <w:tcBorders>
              <w:top w:val="single" w:sz="4" w:space="0" w:color="auto"/>
              <w:left w:val="single" w:sz="4" w:space="0" w:color="auto"/>
              <w:bottom w:val="single" w:sz="4" w:space="0" w:color="auto"/>
              <w:right w:val="single" w:sz="4" w:space="0" w:color="auto"/>
            </w:tcBorders>
          </w:tcPr>
          <w:p w14:paraId="3D2C41D4" w14:textId="77777777" w:rsidR="00EC3083" w:rsidRDefault="00EC3083" w:rsidP="0087125F">
            <w:pPr>
              <w:pStyle w:val="NoSpacing"/>
              <w:rPr>
                <w:rFonts w:asciiTheme="minorHAnsi" w:hAnsiTheme="minorHAnsi"/>
              </w:rPr>
            </w:pPr>
          </w:p>
        </w:tc>
      </w:tr>
      <w:tr w:rsidR="00EC3083" w14:paraId="79EDC3D9" w14:textId="77777777" w:rsidTr="00687208">
        <w:tc>
          <w:tcPr>
            <w:tcW w:w="1923" w:type="dxa"/>
            <w:vMerge/>
            <w:tcBorders>
              <w:left w:val="single" w:sz="4" w:space="0" w:color="auto"/>
              <w:bottom w:val="single" w:sz="4" w:space="0" w:color="auto"/>
              <w:right w:val="single" w:sz="4" w:space="0" w:color="auto"/>
            </w:tcBorders>
            <w:shd w:val="clear" w:color="auto" w:fill="2F5496" w:themeFill="accent1" w:themeFillShade="BF"/>
            <w:vAlign w:val="center"/>
          </w:tcPr>
          <w:p w14:paraId="5C743CED" w14:textId="4DFC1323" w:rsidR="00EC3083" w:rsidRPr="00015DC1" w:rsidRDefault="00EC3083" w:rsidP="00F41A97">
            <w:pPr>
              <w:pStyle w:val="NoSpacing"/>
              <w:rPr>
                <w:rFonts w:asciiTheme="minorHAnsi" w:hAnsiTheme="minorHAnsi"/>
                <w:color w:val="FFFFFF" w:themeColor="background1"/>
              </w:rPr>
            </w:pPr>
          </w:p>
        </w:tc>
        <w:tc>
          <w:tcPr>
            <w:tcW w:w="10121" w:type="dxa"/>
            <w:tcBorders>
              <w:top w:val="single" w:sz="4" w:space="0" w:color="auto"/>
              <w:left w:val="single" w:sz="4" w:space="0" w:color="auto"/>
              <w:bottom w:val="single" w:sz="4" w:space="0" w:color="auto"/>
              <w:right w:val="single" w:sz="4" w:space="0" w:color="auto"/>
            </w:tcBorders>
            <w:vAlign w:val="center"/>
          </w:tcPr>
          <w:p w14:paraId="72523C11" w14:textId="47F9BE68" w:rsidR="00EC3083" w:rsidRPr="00AD312D" w:rsidRDefault="00EC3083" w:rsidP="008F1FA1">
            <w:pPr>
              <w:pStyle w:val="ListParagraph"/>
              <w:numPr>
                <w:ilvl w:val="0"/>
                <w:numId w:val="2"/>
              </w:numPr>
              <w:ind w:left="371" w:hanging="371"/>
              <w:rPr>
                <w:sz w:val="22"/>
              </w:rPr>
            </w:pPr>
            <w:r w:rsidRPr="00AD312D">
              <w:rPr>
                <w:sz w:val="22"/>
              </w:rPr>
              <w:t>Understand when work is beyond own capability; openly admits mistakes/difficulties and seeks guidance and support as appropriate.</w:t>
            </w:r>
          </w:p>
        </w:tc>
        <w:tc>
          <w:tcPr>
            <w:tcW w:w="3344" w:type="dxa"/>
            <w:tcBorders>
              <w:top w:val="single" w:sz="4" w:space="0" w:color="auto"/>
              <w:left w:val="single" w:sz="4" w:space="0" w:color="auto"/>
              <w:bottom w:val="single" w:sz="4" w:space="0" w:color="auto"/>
              <w:right w:val="single" w:sz="4" w:space="0" w:color="auto"/>
            </w:tcBorders>
          </w:tcPr>
          <w:p w14:paraId="57D74E90" w14:textId="77777777" w:rsidR="00EC3083" w:rsidRDefault="00EC3083" w:rsidP="0087125F">
            <w:pPr>
              <w:pStyle w:val="NoSpacing"/>
              <w:rPr>
                <w:rFonts w:asciiTheme="minorHAnsi" w:hAnsiTheme="minorHAnsi"/>
              </w:rPr>
            </w:pPr>
          </w:p>
        </w:tc>
      </w:tr>
      <w:tr w:rsidR="00804341" w14:paraId="2AAFA645"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14B5B1F" w14:textId="77777777" w:rsidR="00804341" w:rsidRPr="00015DC1" w:rsidRDefault="00804341" w:rsidP="00F41A97">
            <w:pPr>
              <w:pStyle w:val="NoSpacing"/>
              <w:rPr>
                <w:rFonts w:asciiTheme="minorHAnsi" w:hAnsiTheme="minorHAnsi"/>
                <w:color w:val="FFFFFF" w:themeColor="background1"/>
              </w:rPr>
            </w:pPr>
            <w:r w:rsidRPr="00015DC1">
              <w:rPr>
                <w:rFonts w:asciiTheme="minorHAnsi" w:hAnsiTheme="minorHAnsi"/>
                <w:color w:val="FFFFFF" w:themeColor="background1"/>
              </w:rPr>
              <w:t xml:space="preserve">Motivation &amp; Enthusiasm  </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32F383D6" w14:textId="77777777" w:rsidR="00804341" w:rsidRDefault="00804341" w:rsidP="008F1FA1">
            <w:pPr>
              <w:pStyle w:val="NoSpacing"/>
            </w:pPr>
            <w:r>
              <w:t>Demonstrate a positive and proactive approach to work. Take responsibility for own actions.</w:t>
            </w:r>
          </w:p>
        </w:tc>
        <w:tc>
          <w:tcPr>
            <w:tcW w:w="3344" w:type="dxa"/>
            <w:tcBorders>
              <w:top w:val="single" w:sz="4" w:space="0" w:color="auto"/>
              <w:left w:val="single" w:sz="4" w:space="0" w:color="auto"/>
              <w:bottom w:val="single" w:sz="4" w:space="0" w:color="auto"/>
              <w:right w:val="single" w:sz="4" w:space="0" w:color="auto"/>
            </w:tcBorders>
          </w:tcPr>
          <w:p w14:paraId="43157ED6" w14:textId="77777777" w:rsidR="00804341" w:rsidRDefault="00804341" w:rsidP="0087125F">
            <w:pPr>
              <w:pStyle w:val="NoSpacing"/>
              <w:rPr>
                <w:rFonts w:asciiTheme="minorHAnsi" w:hAnsiTheme="minorHAnsi"/>
              </w:rPr>
            </w:pPr>
          </w:p>
        </w:tc>
      </w:tr>
      <w:tr w:rsidR="00804341" w14:paraId="6B84865F" w14:textId="77777777" w:rsidTr="008F1FA1">
        <w:tc>
          <w:tcPr>
            <w:tcW w:w="15388"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F8A6655" w14:textId="77777777" w:rsidR="00804341" w:rsidRPr="002E5ADD" w:rsidRDefault="00804341" w:rsidP="00344763">
            <w:pPr>
              <w:pStyle w:val="NoSpacing"/>
              <w:jc w:val="center"/>
              <w:rPr>
                <w:b/>
                <w:bCs/>
                <w:lang w:eastAsia="en-GB"/>
              </w:rPr>
            </w:pPr>
            <w:r w:rsidRPr="002E5ADD">
              <w:rPr>
                <w:b/>
                <w:bCs/>
                <w:color w:val="FFFFFF" w:themeColor="background1"/>
              </w:rPr>
              <w:t>Knowledge</w:t>
            </w:r>
          </w:p>
        </w:tc>
      </w:tr>
      <w:tr w:rsidR="00804341" w14:paraId="6AB6825D"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5623CCE4" w14:textId="77777777" w:rsidR="00804341" w:rsidRPr="00015DC1" w:rsidRDefault="00804341" w:rsidP="00F41A97">
            <w:pPr>
              <w:pStyle w:val="NoSpacing"/>
              <w:rPr>
                <w:color w:val="FFFFFF" w:themeColor="background1"/>
              </w:rPr>
            </w:pPr>
            <w:r w:rsidRPr="00015DC1">
              <w:rPr>
                <w:color w:val="FFFFFF" w:themeColor="background1"/>
              </w:rPr>
              <w:t>Business and Ethics in law</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367833B3" w14:textId="77777777" w:rsidR="00804341" w:rsidRDefault="00804341" w:rsidP="008F1FA1">
            <w:pPr>
              <w:pStyle w:val="NoSpacing"/>
            </w:pPr>
            <w:r>
              <w:t>Understand the ethical issues and obligations applying to the provision of legal services, including the CILEx Regulation Code of Conduct requirements, other rules and regulatory requirements and how to act inclusively and respect diversity.</w:t>
            </w:r>
          </w:p>
        </w:tc>
        <w:tc>
          <w:tcPr>
            <w:tcW w:w="3344" w:type="dxa"/>
            <w:tcBorders>
              <w:top w:val="single" w:sz="4" w:space="0" w:color="auto"/>
              <w:left w:val="single" w:sz="4" w:space="0" w:color="auto"/>
              <w:bottom w:val="single" w:sz="4" w:space="0" w:color="auto"/>
              <w:right w:val="single" w:sz="4" w:space="0" w:color="auto"/>
            </w:tcBorders>
          </w:tcPr>
          <w:p w14:paraId="3C6430F2" w14:textId="77777777" w:rsidR="00804341" w:rsidRDefault="00804341" w:rsidP="0087125F">
            <w:pPr>
              <w:pStyle w:val="NoSpacing"/>
              <w:rPr>
                <w:lang w:eastAsia="en-GB"/>
              </w:rPr>
            </w:pPr>
          </w:p>
        </w:tc>
      </w:tr>
      <w:tr w:rsidR="00804341" w14:paraId="7389B01F"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76B40A71" w14:textId="77777777" w:rsidR="00804341" w:rsidRPr="00015DC1" w:rsidRDefault="00804341" w:rsidP="00F41A97">
            <w:pPr>
              <w:pStyle w:val="NoSpacing"/>
              <w:rPr>
                <w:color w:val="FFFFFF" w:themeColor="background1"/>
              </w:rPr>
            </w:pPr>
            <w:r w:rsidRPr="00015DC1">
              <w:rPr>
                <w:color w:val="FFFFFF" w:themeColor="background1"/>
              </w:rPr>
              <w:t>IT</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74017706" w14:textId="77777777" w:rsidR="00804341" w:rsidRDefault="00804341" w:rsidP="008F1FA1">
            <w:pPr>
              <w:pStyle w:val="NoSpacing"/>
            </w:pPr>
            <w:r>
              <w:t>Use available technology to suit different purposes, and achieve the quality of outcomes required, and to store, retrieve and analyse information.</w:t>
            </w:r>
          </w:p>
        </w:tc>
        <w:tc>
          <w:tcPr>
            <w:tcW w:w="3344" w:type="dxa"/>
            <w:tcBorders>
              <w:top w:val="single" w:sz="4" w:space="0" w:color="auto"/>
              <w:left w:val="single" w:sz="4" w:space="0" w:color="auto"/>
              <w:bottom w:val="single" w:sz="4" w:space="0" w:color="auto"/>
              <w:right w:val="single" w:sz="4" w:space="0" w:color="auto"/>
            </w:tcBorders>
          </w:tcPr>
          <w:p w14:paraId="7740299F" w14:textId="77777777" w:rsidR="00804341" w:rsidRDefault="00804341" w:rsidP="0087125F">
            <w:pPr>
              <w:pStyle w:val="NoSpacing"/>
              <w:rPr>
                <w:lang w:eastAsia="en-GB"/>
              </w:rPr>
            </w:pPr>
          </w:p>
        </w:tc>
      </w:tr>
      <w:tr w:rsidR="00804341" w14:paraId="02FF25E8"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04367CBE" w14:textId="77777777" w:rsidR="00804341" w:rsidRPr="00015DC1" w:rsidRDefault="00804341" w:rsidP="00F41A97">
            <w:pPr>
              <w:pStyle w:val="NoSpacing"/>
              <w:rPr>
                <w:color w:val="FFFFFF" w:themeColor="background1"/>
              </w:rPr>
            </w:pPr>
            <w:r w:rsidRPr="00015DC1">
              <w:rPr>
                <w:color w:val="FFFFFF" w:themeColor="background1"/>
              </w:rPr>
              <w:t>Finance</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395C32A8" w14:textId="6EA6E1D8" w:rsidR="00804341" w:rsidRDefault="00804341" w:rsidP="008F1FA1">
            <w:pPr>
              <w:pStyle w:val="NoSpacing"/>
            </w:pPr>
            <w:r>
              <w:t>Understand the basic financial methods and drivers of one’s own organisation</w:t>
            </w:r>
            <w:r w:rsidR="00847676">
              <w:t>.</w:t>
            </w:r>
          </w:p>
        </w:tc>
        <w:tc>
          <w:tcPr>
            <w:tcW w:w="3344" w:type="dxa"/>
            <w:tcBorders>
              <w:top w:val="single" w:sz="4" w:space="0" w:color="auto"/>
              <w:left w:val="single" w:sz="4" w:space="0" w:color="auto"/>
              <w:bottom w:val="single" w:sz="4" w:space="0" w:color="auto"/>
              <w:right w:val="single" w:sz="4" w:space="0" w:color="auto"/>
            </w:tcBorders>
          </w:tcPr>
          <w:p w14:paraId="21102243" w14:textId="77777777" w:rsidR="00804341" w:rsidRDefault="00804341" w:rsidP="0087125F">
            <w:pPr>
              <w:pStyle w:val="NoSpacing"/>
              <w:rPr>
                <w:lang w:eastAsia="en-GB"/>
              </w:rPr>
            </w:pPr>
          </w:p>
        </w:tc>
      </w:tr>
      <w:tr w:rsidR="00804341" w14:paraId="115C78FF"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15DE64A" w14:textId="77777777" w:rsidR="00804341" w:rsidRPr="00015DC1" w:rsidRDefault="00804341" w:rsidP="00F41A97">
            <w:pPr>
              <w:pStyle w:val="NoSpacing"/>
              <w:rPr>
                <w:color w:val="FFFFFF" w:themeColor="background1"/>
              </w:rPr>
            </w:pPr>
            <w:r w:rsidRPr="00015DC1">
              <w:rPr>
                <w:color w:val="FFFFFF" w:themeColor="background1"/>
              </w:rPr>
              <w:t>Technical</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5A58506B" w14:textId="5AEA3758" w:rsidR="00804341" w:rsidRDefault="00804341" w:rsidP="008F1FA1">
            <w:pPr>
              <w:pStyle w:val="NoSpacing"/>
            </w:pPr>
            <w:r>
              <w:t>Has a broad base of legal knowledge to draw on, and a detailed understanding of the law, practice and procedures of own specialist area of practice</w:t>
            </w:r>
            <w:r w:rsidR="0055669C">
              <w:t>.</w:t>
            </w:r>
          </w:p>
        </w:tc>
        <w:tc>
          <w:tcPr>
            <w:tcW w:w="3344" w:type="dxa"/>
            <w:tcBorders>
              <w:top w:val="single" w:sz="4" w:space="0" w:color="auto"/>
              <w:left w:val="single" w:sz="4" w:space="0" w:color="auto"/>
              <w:bottom w:val="single" w:sz="4" w:space="0" w:color="auto"/>
              <w:right w:val="single" w:sz="4" w:space="0" w:color="auto"/>
            </w:tcBorders>
          </w:tcPr>
          <w:p w14:paraId="0911F7CF" w14:textId="77777777" w:rsidR="00804341" w:rsidRDefault="00804341" w:rsidP="0087125F">
            <w:pPr>
              <w:pStyle w:val="NoSpacing"/>
              <w:rPr>
                <w:lang w:eastAsia="en-GB"/>
              </w:rPr>
            </w:pPr>
          </w:p>
        </w:tc>
      </w:tr>
      <w:tr w:rsidR="00804341" w14:paraId="7D6C76F1" w14:textId="77777777" w:rsidTr="008F1FA1">
        <w:tc>
          <w:tcPr>
            <w:tcW w:w="15388"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39A9C57" w14:textId="77777777" w:rsidR="00804341" w:rsidRPr="002E5ADD" w:rsidRDefault="00804341" w:rsidP="00344763">
            <w:pPr>
              <w:pStyle w:val="NoSpacing"/>
              <w:jc w:val="center"/>
              <w:rPr>
                <w:b/>
                <w:bCs/>
                <w:color w:val="FFFFFF" w:themeColor="background1"/>
                <w:lang w:eastAsia="en-GB"/>
              </w:rPr>
            </w:pPr>
            <w:r w:rsidRPr="002E5ADD">
              <w:rPr>
                <w:b/>
                <w:bCs/>
                <w:color w:val="FFFFFF" w:themeColor="background1"/>
              </w:rPr>
              <w:t>Skills</w:t>
            </w:r>
          </w:p>
        </w:tc>
      </w:tr>
      <w:tr w:rsidR="0021036E" w14:paraId="2E5D536B" w14:textId="77777777" w:rsidTr="00830009">
        <w:tc>
          <w:tcPr>
            <w:tcW w:w="1923" w:type="dxa"/>
            <w:vMerge w:val="restart"/>
            <w:tcBorders>
              <w:top w:val="single" w:sz="4" w:space="0" w:color="auto"/>
              <w:left w:val="single" w:sz="4" w:space="0" w:color="auto"/>
              <w:right w:val="single" w:sz="4" w:space="0" w:color="auto"/>
            </w:tcBorders>
            <w:shd w:val="clear" w:color="auto" w:fill="2F5496" w:themeFill="accent1" w:themeFillShade="BF"/>
            <w:vAlign w:val="center"/>
            <w:hideMark/>
          </w:tcPr>
          <w:p w14:paraId="451BE460" w14:textId="77777777" w:rsidR="0021036E" w:rsidRPr="00015DC1" w:rsidRDefault="0021036E" w:rsidP="00F41A97">
            <w:pPr>
              <w:pStyle w:val="NoSpacing"/>
              <w:rPr>
                <w:color w:val="FFFFFF" w:themeColor="background1"/>
              </w:rPr>
            </w:pPr>
            <w:r w:rsidRPr="00015DC1">
              <w:rPr>
                <w:color w:val="FFFFFF" w:themeColor="background1"/>
              </w:rPr>
              <w:t>Communication Skills and Literacy</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75DB8664" w14:textId="71157DBB" w:rsidR="0021036E" w:rsidRDefault="0021036E" w:rsidP="0021036E">
            <w:pPr>
              <w:pStyle w:val="NoSpacing"/>
              <w:numPr>
                <w:ilvl w:val="0"/>
                <w:numId w:val="1"/>
              </w:numPr>
            </w:pPr>
            <w:r>
              <w:t xml:space="preserve">Use accurate and suitable language in communication – written and oral. </w:t>
            </w:r>
          </w:p>
        </w:tc>
        <w:tc>
          <w:tcPr>
            <w:tcW w:w="3344" w:type="dxa"/>
            <w:tcBorders>
              <w:top w:val="single" w:sz="4" w:space="0" w:color="auto"/>
              <w:left w:val="single" w:sz="4" w:space="0" w:color="auto"/>
              <w:bottom w:val="single" w:sz="4" w:space="0" w:color="auto"/>
              <w:right w:val="single" w:sz="4" w:space="0" w:color="auto"/>
            </w:tcBorders>
          </w:tcPr>
          <w:p w14:paraId="01BF9900" w14:textId="77777777" w:rsidR="0021036E" w:rsidRDefault="0021036E" w:rsidP="0087125F">
            <w:pPr>
              <w:pStyle w:val="NoSpacing"/>
              <w:rPr>
                <w:lang w:eastAsia="en-GB"/>
              </w:rPr>
            </w:pPr>
          </w:p>
        </w:tc>
      </w:tr>
      <w:tr w:rsidR="0021036E" w14:paraId="2BD7BA32" w14:textId="77777777" w:rsidTr="00830009">
        <w:tc>
          <w:tcPr>
            <w:tcW w:w="1923" w:type="dxa"/>
            <w:vMerge/>
            <w:tcBorders>
              <w:left w:val="single" w:sz="4" w:space="0" w:color="auto"/>
              <w:bottom w:val="single" w:sz="4" w:space="0" w:color="auto"/>
              <w:right w:val="single" w:sz="4" w:space="0" w:color="auto"/>
            </w:tcBorders>
            <w:shd w:val="clear" w:color="auto" w:fill="2F5496" w:themeFill="accent1" w:themeFillShade="BF"/>
            <w:vAlign w:val="center"/>
          </w:tcPr>
          <w:p w14:paraId="30795C46" w14:textId="77777777" w:rsidR="0021036E" w:rsidRPr="00015DC1" w:rsidRDefault="0021036E" w:rsidP="00F41A97">
            <w:pPr>
              <w:pStyle w:val="NoSpacing"/>
              <w:rPr>
                <w:color w:val="FFFFFF" w:themeColor="background1"/>
              </w:rPr>
            </w:pPr>
          </w:p>
        </w:tc>
        <w:tc>
          <w:tcPr>
            <w:tcW w:w="10121" w:type="dxa"/>
            <w:tcBorders>
              <w:top w:val="single" w:sz="4" w:space="0" w:color="auto"/>
              <w:left w:val="single" w:sz="4" w:space="0" w:color="auto"/>
              <w:bottom w:val="single" w:sz="4" w:space="0" w:color="auto"/>
              <w:right w:val="single" w:sz="4" w:space="0" w:color="auto"/>
            </w:tcBorders>
            <w:vAlign w:val="center"/>
          </w:tcPr>
          <w:p w14:paraId="3AD5A872" w14:textId="60855C2D" w:rsidR="0021036E" w:rsidRDefault="0021036E" w:rsidP="008F1FA1">
            <w:pPr>
              <w:pStyle w:val="NoSpacing"/>
              <w:numPr>
                <w:ilvl w:val="0"/>
                <w:numId w:val="1"/>
              </w:numPr>
            </w:pPr>
            <w:r>
              <w:t>Represent and advise a client through effective communication, including negotiation and advocacy, where applicable and permitted.</w:t>
            </w:r>
          </w:p>
        </w:tc>
        <w:tc>
          <w:tcPr>
            <w:tcW w:w="3344" w:type="dxa"/>
            <w:tcBorders>
              <w:top w:val="single" w:sz="4" w:space="0" w:color="auto"/>
              <w:left w:val="single" w:sz="4" w:space="0" w:color="auto"/>
              <w:bottom w:val="single" w:sz="4" w:space="0" w:color="auto"/>
              <w:right w:val="single" w:sz="4" w:space="0" w:color="auto"/>
            </w:tcBorders>
          </w:tcPr>
          <w:p w14:paraId="31ABEE0A" w14:textId="77777777" w:rsidR="0021036E" w:rsidRDefault="0021036E" w:rsidP="0087125F">
            <w:pPr>
              <w:pStyle w:val="NoSpacing"/>
              <w:rPr>
                <w:lang w:eastAsia="en-GB"/>
              </w:rPr>
            </w:pPr>
          </w:p>
        </w:tc>
      </w:tr>
      <w:tr w:rsidR="00804341" w14:paraId="451160AE"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4D55EF1D" w14:textId="77777777" w:rsidR="00804341" w:rsidRPr="00015DC1" w:rsidRDefault="00804341" w:rsidP="00F41A97">
            <w:pPr>
              <w:pStyle w:val="NoSpacing"/>
              <w:rPr>
                <w:color w:val="FFFFFF" w:themeColor="background1"/>
              </w:rPr>
            </w:pPr>
            <w:r w:rsidRPr="00015DC1">
              <w:rPr>
                <w:color w:val="FFFFFF" w:themeColor="background1"/>
              </w:rPr>
              <w:t>Numeracy</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74C301B3" w14:textId="77777777" w:rsidR="00804341" w:rsidRDefault="00804341" w:rsidP="008F1FA1">
            <w:pPr>
              <w:pStyle w:val="NoSpacing"/>
            </w:pPr>
            <w:r>
              <w:t>Ability to read and understand numbers used in different ways, interpret results and present findings accurately.</w:t>
            </w:r>
          </w:p>
        </w:tc>
        <w:tc>
          <w:tcPr>
            <w:tcW w:w="3344" w:type="dxa"/>
            <w:tcBorders>
              <w:top w:val="single" w:sz="4" w:space="0" w:color="auto"/>
              <w:left w:val="single" w:sz="4" w:space="0" w:color="auto"/>
              <w:bottom w:val="single" w:sz="4" w:space="0" w:color="auto"/>
              <w:right w:val="single" w:sz="4" w:space="0" w:color="auto"/>
            </w:tcBorders>
          </w:tcPr>
          <w:p w14:paraId="78252BE1" w14:textId="77777777" w:rsidR="00804341" w:rsidRDefault="00804341" w:rsidP="0087125F">
            <w:pPr>
              <w:pStyle w:val="NoSpacing"/>
              <w:rPr>
                <w:lang w:eastAsia="en-GB"/>
              </w:rPr>
            </w:pPr>
          </w:p>
        </w:tc>
      </w:tr>
      <w:tr w:rsidR="00804341" w14:paraId="1DA21F33" w14:textId="77777777" w:rsidTr="003331B5">
        <w:trPr>
          <w:trHeight w:val="561"/>
        </w:trPr>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46B6DC7C" w14:textId="77777777" w:rsidR="00804341" w:rsidRPr="00015DC1" w:rsidRDefault="00804341" w:rsidP="00F41A97">
            <w:pPr>
              <w:pStyle w:val="NoSpacing"/>
              <w:rPr>
                <w:color w:val="FFFFFF" w:themeColor="background1"/>
              </w:rPr>
            </w:pPr>
            <w:r w:rsidRPr="00015DC1">
              <w:rPr>
                <w:color w:val="FFFFFF" w:themeColor="background1"/>
              </w:rPr>
              <w:t>Planning &amp; organising</w:t>
            </w:r>
          </w:p>
        </w:tc>
        <w:tc>
          <w:tcPr>
            <w:tcW w:w="10121" w:type="dxa"/>
            <w:tcBorders>
              <w:top w:val="single" w:sz="4" w:space="0" w:color="auto"/>
              <w:left w:val="single" w:sz="4" w:space="0" w:color="auto"/>
              <w:bottom w:val="single" w:sz="4" w:space="0" w:color="auto"/>
              <w:right w:val="single" w:sz="4" w:space="0" w:color="auto"/>
            </w:tcBorders>
            <w:vAlign w:val="center"/>
          </w:tcPr>
          <w:p w14:paraId="4B1A5A8F" w14:textId="1C1A65B0" w:rsidR="00804341" w:rsidRPr="001D288B" w:rsidRDefault="00804341" w:rsidP="003331B5">
            <w:r w:rsidRPr="00CE695A">
              <w:rPr>
                <w:sz w:val="22"/>
                <w:szCs w:val="20"/>
              </w:rPr>
              <w:t>Plan and meet deadlines expeditiously in order to deliver outcomes for the business.</w:t>
            </w:r>
          </w:p>
        </w:tc>
        <w:tc>
          <w:tcPr>
            <w:tcW w:w="3344" w:type="dxa"/>
            <w:tcBorders>
              <w:top w:val="single" w:sz="4" w:space="0" w:color="auto"/>
              <w:left w:val="single" w:sz="4" w:space="0" w:color="auto"/>
              <w:bottom w:val="single" w:sz="4" w:space="0" w:color="auto"/>
              <w:right w:val="single" w:sz="4" w:space="0" w:color="auto"/>
            </w:tcBorders>
          </w:tcPr>
          <w:p w14:paraId="4D10EEB3" w14:textId="77777777" w:rsidR="00804341" w:rsidRDefault="00804341" w:rsidP="0087125F">
            <w:pPr>
              <w:pStyle w:val="NoSpacing"/>
              <w:rPr>
                <w:lang w:eastAsia="en-GB"/>
              </w:rPr>
            </w:pPr>
          </w:p>
        </w:tc>
      </w:tr>
      <w:tr w:rsidR="00804341" w14:paraId="63B0DEDB" w14:textId="77777777" w:rsidTr="00252451">
        <w:trPr>
          <w:trHeight w:val="555"/>
        </w:trPr>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F9396A8" w14:textId="77777777" w:rsidR="00804341" w:rsidRPr="00015DC1" w:rsidRDefault="00804341" w:rsidP="008F1FA1">
            <w:pPr>
              <w:pStyle w:val="NoSpacing"/>
              <w:rPr>
                <w:color w:val="FFFFFF" w:themeColor="background1"/>
              </w:rPr>
            </w:pPr>
            <w:r w:rsidRPr="00015DC1">
              <w:rPr>
                <w:color w:val="FFFFFF" w:themeColor="background1"/>
              </w:rPr>
              <w:t>Working relationships</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0C078E8A" w14:textId="77777777" w:rsidR="00804341" w:rsidRPr="001D288B" w:rsidRDefault="00804341" w:rsidP="008F1FA1">
            <w:pPr>
              <w:pStyle w:val="NoSpacing"/>
            </w:pPr>
            <w:r w:rsidRPr="001D288B">
              <w:t>Ability to work co-operatively with others towards achieving internal and external clients’ objectives.</w:t>
            </w:r>
          </w:p>
        </w:tc>
        <w:tc>
          <w:tcPr>
            <w:tcW w:w="3344" w:type="dxa"/>
            <w:tcBorders>
              <w:top w:val="single" w:sz="4" w:space="0" w:color="auto"/>
              <w:left w:val="single" w:sz="4" w:space="0" w:color="auto"/>
              <w:bottom w:val="single" w:sz="4" w:space="0" w:color="auto"/>
              <w:right w:val="single" w:sz="4" w:space="0" w:color="auto"/>
            </w:tcBorders>
          </w:tcPr>
          <w:p w14:paraId="18F40001" w14:textId="77777777" w:rsidR="00804341" w:rsidRDefault="00804341" w:rsidP="0087125F">
            <w:pPr>
              <w:pStyle w:val="NoSpacing"/>
              <w:rPr>
                <w:lang w:eastAsia="en-GB"/>
              </w:rPr>
            </w:pPr>
          </w:p>
        </w:tc>
      </w:tr>
      <w:tr w:rsidR="00804341" w14:paraId="35D405F3"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362761E" w14:textId="77777777" w:rsidR="00804341" w:rsidRPr="00015DC1" w:rsidRDefault="00804341" w:rsidP="008F1FA1">
            <w:pPr>
              <w:pStyle w:val="NoSpacing"/>
              <w:rPr>
                <w:color w:val="FFFFFF" w:themeColor="background1"/>
              </w:rPr>
            </w:pPr>
            <w:r w:rsidRPr="00015DC1">
              <w:rPr>
                <w:color w:val="FFFFFF" w:themeColor="background1"/>
              </w:rPr>
              <w:t>Client relationship management</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435A085B" w14:textId="77777777" w:rsidR="00804341" w:rsidRPr="001D288B" w:rsidRDefault="00804341" w:rsidP="008F1FA1">
            <w:pPr>
              <w:pStyle w:val="NoSpacing"/>
            </w:pPr>
            <w:r w:rsidRPr="001D288B">
              <w:t>Client focused with an ability to build strong relationships with client and third-party contacts at all levels. Provide clear advice to clients or service users.</w:t>
            </w:r>
          </w:p>
        </w:tc>
        <w:tc>
          <w:tcPr>
            <w:tcW w:w="3344" w:type="dxa"/>
            <w:tcBorders>
              <w:top w:val="single" w:sz="4" w:space="0" w:color="auto"/>
              <w:left w:val="single" w:sz="4" w:space="0" w:color="auto"/>
              <w:bottom w:val="single" w:sz="4" w:space="0" w:color="auto"/>
              <w:right w:val="single" w:sz="4" w:space="0" w:color="auto"/>
            </w:tcBorders>
          </w:tcPr>
          <w:p w14:paraId="6FFF7262" w14:textId="77777777" w:rsidR="00804341" w:rsidRDefault="00804341" w:rsidP="0087125F">
            <w:pPr>
              <w:pStyle w:val="NoSpacing"/>
              <w:rPr>
                <w:lang w:eastAsia="en-GB"/>
              </w:rPr>
            </w:pPr>
          </w:p>
        </w:tc>
      </w:tr>
      <w:tr w:rsidR="00804341" w14:paraId="03B8F181"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1F507EE" w14:textId="77777777" w:rsidR="00804341" w:rsidRPr="00015DC1" w:rsidRDefault="00804341" w:rsidP="008F1FA1">
            <w:pPr>
              <w:pStyle w:val="NoSpacing"/>
              <w:rPr>
                <w:color w:val="FFFFFF" w:themeColor="background1"/>
              </w:rPr>
            </w:pPr>
            <w:r w:rsidRPr="00015DC1">
              <w:rPr>
                <w:color w:val="FFFFFF" w:themeColor="background1"/>
              </w:rPr>
              <w:lastRenderedPageBreak/>
              <w:t>Research</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503E0855" w14:textId="77777777" w:rsidR="00804341" w:rsidRPr="001D288B" w:rsidRDefault="00804341" w:rsidP="008F1FA1">
            <w:pPr>
              <w:pStyle w:val="NoSpacing"/>
            </w:pPr>
            <w:r w:rsidRPr="001D288B">
              <w:t>Ability to identify, gather and present relevant information from appropriate sources to order this information in terms of importance, relevance and value and to use it to carry out required tasks.  Ability to undertake legal research and produce research notes.</w:t>
            </w:r>
          </w:p>
        </w:tc>
        <w:tc>
          <w:tcPr>
            <w:tcW w:w="3344" w:type="dxa"/>
            <w:tcBorders>
              <w:top w:val="single" w:sz="4" w:space="0" w:color="auto"/>
              <w:left w:val="single" w:sz="4" w:space="0" w:color="auto"/>
              <w:bottom w:val="single" w:sz="4" w:space="0" w:color="auto"/>
              <w:right w:val="single" w:sz="4" w:space="0" w:color="auto"/>
            </w:tcBorders>
          </w:tcPr>
          <w:p w14:paraId="76D27AAB" w14:textId="77777777" w:rsidR="00804341" w:rsidRDefault="00804341" w:rsidP="0087125F">
            <w:pPr>
              <w:pStyle w:val="NoSpacing"/>
              <w:rPr>
                <w:lang w:eastAsia="en-GB"/>
              </w:rPr>
            </w:pPr>
          </w:p>
        </w:tc>
      </w:tr>
      <w:tr w:rsidR="00804341" w14:paraId="4C913FBE" w14:textId="77777777" w:rsidTr="00252451">
        <w:trPr>
          <w:trHeight w:val="644"/>
        </w:trPr>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9158D3F" w14:textId="77777777" w:rsidR="00804341" w:rsidRPr="00015DC1" w:rsidRDefault="00804341" w:rsidP="008F1FA1">
            <w:pPr>
              <w:pStyle w:val="NoSpacing"/>
              <w:rPr>
                <w:color w:val="FFFFFF" w:themeColor="background1"/>
              </w:rPr>
            </w:pPr>
            <w:r w:rsidRPr="00015DC1">
              <w:rPr>
                <w:color w:val="FFFFFF" w:themeColor="background1"/>
              </w:rPr>
              <w:t>Drafting and accuracy</w:t>
            </w:r>
          </w:p>
        </w:tc>
        <w:tc>
          <w:tcPr>
            <w:tcW w:w="10121" w:type="dxa"/>
            <w:tcBorders>
              <w:top w:val="single" w:sz="4" w:space="0" w:color="auto"/>
              <w:left w:val="single" w:sz="4" w:space="0" w:color="auto"/>
              <w:bottom w:val="single" w:sz="4" w:space="0" w:color="auto"/>
              <w:right w:val="single" w:sz="4" w:space="0" w:color="auto"/>
            </w:tcBorders>
            <w:vAlign w:val="center"/>
          </w:tcPr>
          <w:p w14:paraId="603C5CFD" w14:textId="32C66A3B" w:rsidR="00804341" w:rsidRPr="001D288B" w:rsidRDefault="00804341" w:rsidP="00047250">
            <w:pPr>
              <w:pStyle w:val="NoSpacing"/>
            </w:pPr>
            <w:r w:rsidRPr="001D288B">
              <w:t>Ability to draft and present legal documentation which is accurate and appropriate.</w:t>
            </w:r>
          </w:p>
        </w:tc>
        <w:tc>
          <w:tcPr>
            <w:tcW w:w="3344" w:type="dxa"/>
            <w:tcBorders>
              <w:top w:val="single" w:sz="4" w:space="0" w:color="auto"/>
              <w:left w:val="single" w:sz="4" w:space="0" w:color="auto"/>
              <w:bottom w:val="single" w:sz="4" w:space="0" w:color="auto"/>
              <w:right w:val="single" w:sz="4" w:space="0" w:color="auto"/>
            </w:tcBorders>
          </w:tcPr>
          <w:p w14:paraId="06C8487B" w14:textId="77777777" w:rsidR="00804341" w:rsidRDefault="00804341" w:rsidP="0087125F">
            <w:pPr>
              <w:pStyle w:val="NoSpacing"/>
              <w:rPr>
                <w:lang w:eastAsia="en-GB"/>
              </w:rPr>
            </w:pPr>
          </w:p>
        </w:tc>
      </w:tr>
      <w:tr w:rsidR="00804341" w14:paraId="301928B3" w14:textId="77777777" w:rsidTr="00252451">
        <w:trPr>
          <w:trHeight w:val="566"/>
        </w:trPr>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7B474A8A" w14:textId="77777777" w:rsidR="00804341" w:rsidRPr="00015DC1" w:rsidRDefault="00804341" w:rsidP="008F1FA1">
            <w:pPr>
              <w:pStyle w:val="NoSpacing"/>
              <w:rPr>
                <w:color w:val="FFFFFF" w:themeColor="background1"/>
              </w:rPr>
            </w:pPr>
            <w:r w:rsidRPr="00015DC1">
              <w:rPr>
                <w:color w:val="FFFFFF" w:themeColor="background1"/>
              </w:rPr>
              <w:t>Data &amp; File management</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79038D43" w14:textId="77777777" w:rsidR="00804341" w:rsidRPr="001D288B" w:rsidRDefault="00804341" w:rsidP="008F1FA1">
            <w:pPr>
              <w:pStyle w:val="NoSpacing"/>
              <w:rPr>
                <w:lang w:eastAsia="en-GB"/>
              </w:rPr>
            </w:pPr>
            <w:r w:rsidRPr="001D288B">
              <w:t>Understand, implement and maintain filing and recording systems and procedures.</w:t>
            </w:r>
          </w:p>
        </w:tc>
        <w:tc>
          <w:tcPr>
            <w:tcW w:w="3344" w:type="dxa"/>
            <w:tcBorders>
              <w:top w:val="single" w:sz="4" w:space="0" w:color="auto"/>
              <w:left w:val="single" w:sz="4" w:space="0" w:color="auto"/>
              <w:bottom w:val="single" w:sz="4" w:space="0" w:color="auto"/>
              <w:right w:val="single" w:sz="4" w:space="0" w:color="auto"/>
            </w:tcBorders>
          </w:tcPr>
          <w:p w14:paraId="184F2A5E" w14:textId="77777777" w:rsidR="00804341" w:rsidRDefault="00804341" w:rsidP="0087125F">
            <w:pPr>
              <w:pStyle w:val="NoSpacing"/>
              <w:rPr>
                <w:lang w:eastAsia="en-GB"/>
              </w:rPr>
            </w:pPr>
          </w:p>
        </w:tc>
      </w:tr>
      <w:tr w:rsidR="00804341" w14:paraId="0AD29FE8" w14:textId="77777777" w:rsidTr="00252451">
        <w:trPr>
          <w:trHeight w:val="830"/>
        </w:trPr>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503B189E" w14:textId="77777777" w:rsidR="00804341" w:rsidRPr="00015DC1" w:rsidRDefault="00804341" w:rsidP="008F1FA1">
            <w:pPr>
              <w:pStyle w:val="NoSpacing"/>
              <w:rPr>
                <w:color w:val="FFFFFF" w:themeColor="background1"/>
              </w:rPr>
            </w:pPr>
            <w:r w:rsidRPr="00015DC1">
              <w:rPr>
                <w:color w:val="FFFFFF" w:themeColor="background1"/>
              </w:rPr>
              <w:t>Critical thinking and problem solving</w:t>
            </w:r>
          </w:p>
        </w:tc>
        <w:tc>
          <w:tcPr>
            <w:tcW w:w="10121" w:type="dxa"/>
            <w:tcBorders>
              <w:top w:val="single" w:sz="4" w:space="0" w:color="auto"/>
              <w:left w:val="single" w:sz="4" w:space="0" w:color="auto"/>
              <w:bottom w:val="single" w:sz="4" w:space="0" w:color="auto"/>
              <w:right w:val="single" w:sz="4" w:space="0" w:color="auto"/>
            </w:tcBorders>
            <w:vAlign w:val="center"/>
          </w:tcPr>
          <w:p w14:paraId="6C490465" w14:textId="209BFDA1" w:rsidR="00804341" w:rsidRPr="00D24226" w:rsidRDefault="00804341" w:rsidP="00B24E65">
            <w:pPr>
              <w:rPr>
                <w:sz w:val="22"/>
                <w:szCs w:val="20"/>
              </w:rPr>
            </w:pPr>
            <w:r w:rsidRPr="00D24226">
              <w:rPr>
                <w:sz w:val="22"/>
                <w:szCs w:val="20"/>
              </w:rPr>
              <w:t>Analyse, interpret, critically evaluate and synthesise information in order to apply the law appropriately to a client’s situation and advise on solutions to legal problems.</w:t>
            </w:r>
            <w:r w:rsidRPr="00D24226">
              <w:rPr>
                <w:sz w:val="22"/>
                <w:szCs w:val="20"/>
              </w:rPr>
              <w:tab/>
            </w:r>
          </w:p>
        </w:tc>
        <w:tc>
          <w:tcPr>
            <w:tcW w:w="3344" w:type="dxa"/>
            <w:tcBorders>
              <w:top w:val="single" w:sz="4" w:space="0" w:color="auto"/>
              <w:left w:val="single" w:sz="4" w:space="0" w:color="auto"/>
              <w:bottom w:val="single" w:sz="4" w:space="0" w:color="auto"/>
              <w:right w:val="single" w:sz="4" w:space="0" w:color="auto"/>
            </w:tcBorders>
          </w:tcPr>
          <w:p w14:paraId="483A977E" w14:textId="77777777" w:rsidR="00804341" w:rsidRDefault="00804341" w:rsidP="0087125F">
            <w:pPr>
              <w:pStyle w:val="NoSpacing"/>
              <w:rPr>
                <w:lang w:eastAsia="en-GB"/>
              </w:rPr>
            </w:pPr>
          </w:p>
        </w:tc>
      </w:tr>
      <w:tr w:rsidR="00804341" w14:paraId="40E2C1A1" w14:textId="77777777" w:rsidTr="008F1FA1">
        <w:trPr>
          <w:trHeight w:val="13"/>
        </w:trPr>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4D4D46AC" w14:textId="77777777" w:rsidR="00804341" w:rsidRPr="00015DC1" w:rsidRDefault="00804341" w:rsidP="008F1FA1">
            <w:pPr>
              <w:pStyle w:val="NoSpacing"/>
              <w:rPr>
                <w:color w:val="FFFFFF" w:themeColor="background1"/>
              </w:rPr>
            </w:pPr>
            <w:r w:rsidRPr="00015DC1">
              <w:rPr>
                <w:color w:val="FFFFFF" w:themeColor="background1"/>
              </w:rPr>
              <w:t>Providing legal advice</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289D0196" w14:textId="77777777" w:rsidR="00804341" w:rsidRPr="001D288B" w:rsidRDefault="00804341" w:rsidP="008F1FA1">
            <w:pPr>
              <w:pStyle w:val="NoSpacing"/>
            </w:pPr>
            <w:r w:rsidRPr="001D288B">
              <w:t>Give succinct and practical legal advice to clients in terms that they can easily understand.</w:t>
            </w:r>
          </w:p>
        </w:tc>
        <w:tc>
          <w:tcPr>
            <w:tcW w:w="3344" w:type="dxa"/>
            <w:tcBorders>
              <w:top w:val="single" w:sz="4" w:space="0" w:color="auto"/>
              <w:left w:val="single" w:sz="4" w:space="0" w:color="auto"/>
              <w:bottom w:val="single" w:sz="4" w:space="0" w:color="auto"/>
              <w:right w:val="single" w:sz="4" w:space="0" w:color="auto"/>
            </w:tcBorders>
          </w:tcPr>
          <w:p w14:paraId="2A52ADD0" w14:textId="77777777" w:rsidR="00804341" w:rsidRDefault="00804341" w:rsidP="0087125F">
            <w:pPr>
              <w:pStyle w:val="NoSpacing"/>
              <w:rPr>
                <w:lang w:eastAsia="en-GB"/>
              </w:rPr>
            </w:pPr>
          </w:p>
        </w:tc>
      </w:tr>
      <w:tr w:rsidR="00804341" w14:paraId="18244419" w14:textId="77777777" w:rsidTr="008F1FA1">
        <w:tc>
          <w:tcPr>
            <w:tcW w:w="1923"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562B18C0" w14:textId="77777777" w:rsidR="00804341" w:rsidRPr="00015DC1" w:rsidRDefault="00804341" w:rsidP="008F1FA1">
            <w:pPr>
              <w:pStyle w:val="NoSpacing"/>
              <w:rPr>
                <w:color w:val="FFFFFF" w:themeColor="background1"/>
              </w:rPr>
            </w:pPr>
            <w:r w:rsidRPr="00015DC1">
              <w:rPr>
                <w:color w:val="FFFFFF" w:themeColor="background1"/>
              </w:rPr>
              <w:t>Risk and compliance</w:t>
            </w:r>
          </w:p>
        </w:tc>
        <w:tc>
          <w:tcPr>
            <w:tcW w:w="10121" w:type="dxa"/>
            <w:tcBorders>
              <w:top w:val="single" w:sz="4" w:space="0" w:color="auto"/>
              <w:left w:val="single" w:sz="4" w:space="0" w:color="auto"/>
              <w:bottom w:val="single" w:sz="4" w:space="0" w:color="auto"/>
              <w:right w:val="single" w:sz="4" w:space="0" w:color="auto"/>
            </w:tcBorders>
            <w:vAlign w:val="center"/>
            <w:hideMark/>
          </w:tcPr>
          <w:p w14:paraId="4E6160BB" w14:textId="76EA6DE1" w:rsidR="00804341" w:rsidRDefault="00804341" w:rsidP="008F1FA1">
            <w:pPr>
              <w:pStyle w:val="NoSpacing"/>
              <w:rPr>
                <w:lang w:eastAsia="en-GB"/>
              </w:rPr>
            </w:pPr>
            <w:r>
              <w:t>Is compliant with legal organisational and regulatory policies and procedures. Understands the risks</w:t>
            </w:r>
            <w:r w:rsidR="00551423">
              <w:t>.</w:t>
            </w:r>
          </w:p>
        </w:tc>
        <w:tc>
          <w:tcPr>
            <w:tcW w:w="3344" w:type="dxa"/>
            <w:tcBorders>
              <w:top w:val="single" w:sz="4" w:space="0" w:color="auto"/>
              <w:left w:val="single" w:sz="4" w:space="0" w:color="auto"/>
              <w:bottom w:val="single" w:sz="4" w:space="0" w:color="auto"/>
              <w:right w:val="single" w:sz="4" w:space="0" w:color="auto"/>
            </w:tcBorders>
          </w:tcPr>
          <w:p w14:paraId="08C8BDC1" w14:textId="77777777" w:rsidR="00804341" w:rsidRDefault="00804341" w:rsidP="0087125F">
            <w:pPr>
              <w:pStyle w:val="NoSpacing"/>
              <w:rPr>
                <w:lang w:eastAsia="en-GB"/>
              </w:rPr>
            </w:pPr>
          </w:p>
        </w:tc>
      </w:tr>
      <w:bookmarkEnd w:id="0"/>
    </w:tbl>
    <w:p w14:paraId="42552249" w14:textId="77777777" w:rsidR="00804341" w:rsidRDefault="00804341" w:rsidP="00804341"/>
    <w:p w14:paraId="36E33FEA" w14:textId="77777777" w:rsidR="00804341" w:rsidRDefault="00804341"/>
    <w:sectPr w:rsidR="00804341" w:rsidSect="00C719AC">
      <w:footerReference w:type="default" r:id="rId10"/>
      <w:pgSz w:w="16838" w:h="11906" w:orient="landscape"/>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303B" w14:textId="77777777" w:rsidR="00533417" w:rsidRDefault="00533417" w:rsidP="00A32538">
      <w:r>
        <w:separator/>
      </w:r>
    </w:p>
  </w:endnote>
  <w:endnote w:type="continuationSeparator" w:id="0">
    <w:p w14:paraId="03437DE1" w14:textId="77777777" w:rsidR="00533417" w:rsidRDefault="00533417" w:rsidP="00A3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79393" w14:textId="77777777" w:rsidR="00A32538" w:rsidRDefault="00A32538" w:rsidP="00A32538">
    <w:pPr>
      <w:widowControl w:val="0"/>
      <w:spacing w:before="61"/>
      <w:ind w:right="16"/>
      <w:rPr>
        <w:sz w:val="16"/>
        <w:szCs w:val="16"/>
      </w:rPr>
    </w:pPr>
    <w:bookmarkStart w:id="1" w:name="_Hlk159427368"/>
  </w:p>
  <w:p w14:paraId="715A2C9B" w14:textId="4021B2A6" w:rsidR="00A32538" w:rsidRPr="00565BB7" w:rsidRDefault="00A32538" w:rsidP="00A32538">
    <w:pPr>
      <w:widowControl w:val="0"/>
      <w:spacing w:before="61"/>
      <w:ind w:right="16"/>
      <w:rPr>
        <w:sz w:val="16"/>
        <w:szCs w:val="16"/>
      </w:rPr>
    </w:pPr>
    <w:r w:rsidRPr="00565BB7">
      <w:rPr>
        <w:sz w:val="16"/>
        <w:szCs w:val="16"/>
      </w:rPr>
      <w:t xml:space="preserve">CILEX Level </w:t>
    </w:r>
    <w:r>
      <w:rPr>
        <w:sz w:val="16"/>
        <w:szCs w:val="16"/>
      </w:rPr>
      <w:t xml:space="preserve">6 Chartered Legal Executive </w:t>
    </w:r>
    <w:r w:rsidRPr="00565BB7">
      <w:rPr>
        <w:sz w:val="16"/>
        <w:szCs w:val="16"/>
      </w:rPr>
      <w:t xml:space="preserve">Apprenticeship End-Point Assessment – </w:t>
    </w:r>
    <w:r>
      <w:rPr>
        <w:sz w:val="16"/>
        <w:szCs w:val="16"/>
      </w:rPr>
      <w:t xml:space="preserve">Case Study Outcome Evidence Checklist </w:t>
    </w:r>
    <w:bookmarkEnd w:id="1"/>
    <w:r w:rsidRPr="00565BB7">
      <w:rPr>
        <w:sz w:val="16"/>
        <w:szCs w:val="16"/>
      </w:rPr>
      <w:t>–</w:t>
    </w:r>
    <w:r>
      <w:rPr>
        <w:sz w:val="16"/>
        <w:szCs w:val="16"/>
      </w:rPr>
      <w:t xml:space="preserve"> </w:t>
    </w:r>
    <w:r w:rsidRPr="00565BB7">
      <w:rPr>
        <w:sz w:val="16"/>
        <w:szCs w:val="16"/>
      </w:rPr>
      <w:t xml:space="preserve">Version </w:t>
    </w:r>
    <w:r w:rsidR="00A66932">
      <w:rPr>
        <w:sz w:val="16"/>
        <w:szCs w:val="16"/>
      </w:rPr>
      <w:t>4</w:t>
    </w:r>
    <w:r w:rsidR="0040502B">
      <w:rPr>
        <w:sz w:val="16"/>
        <w:szCs w:val="16"/>
      </w:rPr>
      <w:t>.0</w:t>
    </w:r>
    <w:r w:rsidRPr="00565BB7">
      <w:rPr>
        <w:sz w:val="16"/>
        <w:szCs w:val="16"/>
      </w:rPr>
      <w:t xml:space="preserve"> </w:t>
    </w:r>
    <w:r w:rsidRPr="00565BB7">
      <w:rPr>
        <w:rFonts w:cstheme="minorHAnsi"/>
        <w:sz w:val="16"/>
        <w:szCs w:val="16"/>
      </w:rPr>
      <w:t xml:space="preserve">– </w:t>
    </w:r>
    <w:r>
      <w:rPr>
        <w:rFonts w:cstheme="minorHAnsi"/>
        <w:sz w:val="16"/>
        <w:szCs w:val="16"/>
      </w:rPr>
      <w:t>July</w:t>
    </w:r>
    <w:r w:rsidRPr="00565BB7">
      <w:rPr>
        <w:rFonts w:cstheme="minorHAnsi"/>
        <w:sz w:val="16"/>
        <w:szCs w:val="16"/>
      </w:rPr>
      <w:t xml:space="preserve"> 2024</w:t>
    </w:r>
  </w:p>
  <w:p w14:paraId="5F915E3D" w14:textId="77777777" w:rsidR="00A32538" w:rsidRDefault="00A32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38164" w14:textId="77777777" w:rsidR="00533417" w:rsidRDefault="00533417" w:rsidP="00A32538">
      <w:r>
        <w:separator/>
      </w:r>
    </w:p>
  </w:footnote>
  <w:footnote w:type="continuationSeparator" w:id="0">
    <w:p w14:paraId="0D468968" w14:textId="77777777" w:rsidR="00533417" w:rsidRDefault="00533417" w:rsidP="00A32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3305"/>
    <w:multiLevelType w:val="hybridMultilevel"/>
    <w:tmpl w:val="FF087EA4"/>
    <w:lvl w:ilvl="0" w:tplc="717AC1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C1584"/>
    <w:multiLevelType w:val="hybridMultilevel"/>
    <w:tmpl w:val="5E4268D0"/>
    <w:lvl w:ilvl="0" w:tplc="13749EA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059669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96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41"/>
    <w:rsid w:val="00021A23"/>
    <w:rsid w:val="00047250"/>
    <w:rsid w:val="0005029A"/>
    <w:rsid w:val="00072403"/>
    <w:rsid w:val="00106A73"/>
    <w:rsid w:val="001F3029"/>
    <w:rsid w:val="0021036E"/>
    <w:rsid w:val="00252451"/>
    <w:rsid w:val="002E5ADD"/>
    <w:rsid w:val="00312F64"/>
    <w:rsid w:val="003331B5"/>
    <w:rsid w:val="00344763"/>
    <w:rsid w:val="00353E0B"/>
    <w:rsid w:val="0040502B"/>
    <w:rsid w:val="0049355C"/>
    <w:rsid w:val="004A2F16"/>
    <w:rsid w:val="00533417"/>
    <w:rsid w:val="00551423"/>
    <w:rsid w:val="0055669C"/>
    <w:rsid w:val="005A4D6F"/>
    <w:rsid w:val="006C00CA"/>
    <w:rsid w:val="00793E75"/>
    <w:rsid w:val="00804341"/>
    <w:rsid w:val="00847676"/>
    <w:rsid w:val="00853CEB"/>
    <w:rsid w:val="00882FD6"/>
    <w:rsid w:val="008F1FA1"/>
    <w:rsid w:val="009D03CF"/>
    <w:rsid w:val="009E19F5"/>
    <w:rsid w:val="009F20AC"/>
    <w:rsid w:val="009F44D3"/>
    <w:rsid w:val="00A32538"/>
    <w:rsid w:val="00A66932"/>
    <w:rsid w:val="00A7296E"/>
    <w:rsid w:val="00AC748F"/>
    <w:rsid w:val="00AD312D"/>
    <w:rsid w:val="00B04F6A"/>
    <w:rsid w:val="00B24E65"/>
    <w:rsid w:val="00B9387B"/>
    <w:rsid w:val="00C719AC"/>
    <w:rsid w:val="00CE695A"/>
    <w:rsid w:val="00D24226"/>
    <w:rsid w:val="00D45948"/>
    <w:rsid w:val="00E5009D"/>
    <w:rsid w:val="00EC3083"/>
    <w:rsid w:val="00F41A97"/>
    <w:rsid w:val="00F41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52FC"/>
  <w15:chartTrackingRefBased/>
  <w15:docId w15:val="{92B482DC-15EC-4874-B282-653CA1A3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04341"/>
    <w:pPr>
      <w:spacing w:after="0" w:line="240" w:lineRule="auto"/>
    </w:pPr>
    <w:rPr>
      <w:rFonts w:ascii="Gill Sans MT" w:hAnsi="Gill Sans MT"/>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4341"/>
    <w:pPr>
      <w:spacing w:after="0" w:line="240" w:lineRule="auto"/>
    </w:pPr>
    <w:rPr>
      <w:rFonts w:ascii="Gill Sans MT" w:hAnsi="Gill Sans MT"/>
      <w:kern w:val="0"/>
      <w14:ligatures w14:val="none"/>
    </w:rPr>
  </w:style>
  <w:style w:type="character" w:customStyle="1" w:styleId="NoSpacingChar">
    <w:name w:val="No Spacing Char"/>
    <w:basedOn w:val="DefaultParagraphFont"/>
    <w:link w:val="NoSpacing"/>
    <w:uiPriority w:val="1"/>
    <w:rsid w:val="00804341"/>
    <w:rPr>
      <w:rFonts w:ascii="Gill Sans MT" w:hAnsi="Gill Sans MT"/>
      <w:kern w:val="0"/>
      <w14:ligatures w14:val="none"/>
    </w:rPr>
  </w:style>
  <w:style w:type="table" w:styleId="TableGrid">
    <w:name w:val="Table Grid"/>
    <w:basedOn w:val="TableNormal"/>
    <w:uiPriority w:val="39"/>
    <w:rsid w:val="008043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12D"/>
    <w:pPr>
      <w:ind w:left="720"/>
      <w:contextualSpacing/>
    </w:pPr>
  </w:style>
  <w:style w:type="paragraph" w:styleId="Header">
    <w:name w:val="header"/>
    <w:basedOn w:val="Normal"/>
    <w:link w:val="HeaderChar"/>
    <w:uiPriority w:val="99"/>
    <w:unhideWhenUsed/>
    <w:rsid w:val="00A32538"/>
    <w:pPr>
      <w:tabs>
        <w:tab w:val="center" w:pos="4513"/>
        <w:tab w:val="right" w:pos="9026"/>
      </w:tabs>
    </w:pPr>
  </w:style>
  <w:style w:type="character" w:customStyle="1" w:styleId="HeaderChar">
    <w:name w:val="Header Char"/>
    <w:basedOn w:val="DefaultParagraphFont"/>
    <w:link w:val="Header"/>
    <w:uiPriority w:val="99"/>
    <w:rsid w:val="00A32538"/>
    <w:rPr>
      <w:rFonts w:ascii="Gill Sans MT" w:hAnsi="Gill Sans MT"/>
      <w:kern w:val="0"/>
      <w:sz w:val="24"/>
      <w14:ligatures w14:val="none"/>
    </w:rPr>
  </w:style>
  <w:style w:type="paragraph" w:styleId="Footer">
    <w:name w:val="footer"/>
    <w:basedOn w:val="Normal"/>
    <w:link w:val="FooterChar"/>
    <w:uiPriority w:val="99"/>
    <w:unhideWhenUsed/>
    <w:rsid w:val="00A32538"/>
    <w:pPr>
      <w:tabs>
        <w:tab w:val="center" w:pos="4513"/>
        <w:tab w:val="right" w:pos="9026"/>
      </w:tabs>
    </w:pPr>
  </w:style>
  <w:style w:type="character" w:customStyle="1" w:styleId="FooterChar">
    <w:name w:val="Footer Char"/>
    <w:basedOn w:val="DefaultParagraphFont"/>
    <w:link w:val="Footer"/>
    <w:uiPriority w:val="99"/>
    <w:rsid w:val="00A32538"/>
    <w:rPr>
      <w:rFonts w:ascii="Gill Sans MT" w:hAnsi="Gill Sans MT"/>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2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E1B4639FF6B4795BE342635B3D9B4" ma:contentTypeVersion="20" ma:contentTypeDescription="Create a new document." ma:contentTypeScope="" ma:versionID="e737c07c01a9f2ae53e30115e9749362">
  <xsd:schema xmlns:xsd="http://www.w3.org/2001/XMLSchema" xmlns:xs="http://www.w3.org/2001/XMLSchema" xmlns:p="http://schemas.microsoft.com/office/2006/metadata/properties" xmlns:ns1="http://schemas.microsoft.com/sharepoint/v3" xmlns:ns2="fce0a156-05d0-4d0e-80ac-ea0d8e7b59c3" xmlns:ns3="a61e1854-3c8c-4b3b-bdbf-8410c14d53ac" targetNamespace="http://schemas.microsoft.com/office/2006/metadata/properties" ma:root="true" ma:fieldsID="f7d0ec52e3f326898103aed63f05f09f" ns1:_="" ns2:_="" ns3:_="">
    <xsd:import namespace="http://schemas.microsoft.com/sharepoint/v3"/>
    <xsd:import namespace="fce0a156-05d0-4d0e-80ac-ea0d8e7b59c3"/>
    <xsd:import namespace="a61e1854-3c8c-4b3b-bdbf-8410c14d5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0a156-05d0-4d0e-80ac-ea0d8e7b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d9b548-0fa3-4fd7-adc7-17a7839b68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e1854-3c8c-4b3b-bdbf-8410c14d53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f0b064-b58b-4877-b35b-4f10fb74943e}" ma:internalName="TaxCatchAll" ma:showField="CatchAllData" ma:web="a61e1854-3c8c-4b3b-bdbf-8410c14d5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1e1854-3c8c-4b3b-bdbf-8410c14d53ac" xsi:nil="true"/>
    <lcf76f155ced4ddcb4097134ff3c332f xmlns="fce0a156-05d0-4d0e-80ac-ea0d8e7b59c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9794D3-AB91-448E-895F-A9317BF17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e0a156-05d0-4d0e-80ac-ea0d8e7b59c3"/>
    <ds:schemaRef ds:uri="a61e1854-3c8c-4b3b-bdbf-8410c14d5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6AAF6-23F3-4AAE-B843-4B176FB03E1A}">
  <ds:schemaRefs>
    <ds:schemaRef ds:uri="http://schemas.microsoft.com/sharepoint/v3/contenttype/forms"/>
  </ds:schemaRefs>
</ds:datastoreItem>
</file>

<file path=customXml/itemProps3.xml><?xml version="1.0" encoding="utf-8"?>
<ds:datastoreItem xmlns:ds="http://schemas.openxmlformats.org/officeDocument/2006/customXml" ds:itemID="{9884C1D6-E2A1-4BB1-A56C-C3339F5B4E7A}">
  <ds:schemaRefs>
    <ds:schemaRef ds:uri="http://schemas.microsoft.com/office/2006/metadata/properties"/>
    <ds:schemaRef ds:uri="http://schemas.microsoft.com/office/infopath/2007/PartnerControls"/>
    <ds:schemaRef ds:uri="7efabcec-c22c-43c0-ac52-cf5f1cea537a"/>
    <ds:schemaRef ds:uri="6ecc720f-33d3-4bf0-beb8-c226f868dc69"/>
    <ds:schemaRef ds:uri="a61e1854-3c8c-4b3b-bdbf-8410c14d53ac"/>
    <ds:schemaRef ds:uri="fce0a156-05d0-4d0e-80ac-ea0d8e7b59c3"/>
    <ds:schemaRef ds:uri="http://schemas.microsoft.com/sharepoint/v3"/>
  </ds:schemaRefs>
</ds:datastoreItem>
</file>

<file path=docMetadata/LabelInfo.xml><?xml version="1.0" encoding="utf-8"?>
<clbl:labelList xmlns:clbl="http://schemas.microsoft.com/office/2020/mipLabelMetadata">
  <clbl:label id="{9096e35a-b987-4b10-9fed-671978bc83e8}" enabled="0" method="" siteId="{9096e35a-b987-4b10-9fed-671978bc83e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Patel</dc:creator>
  <cp:keywords/>
  <dc:description/>
  <cp:lastModifiedBy>Jenny Breaker</cp:lastModifiedBy>
  <cp:revision>2</cp:revision>
  <cp:lastPrinted>2024-07-25T11:40:00Z</cp:lastPrinted>
  <dcterms:created xsi:type="dcterms:W3CDTF">2024-08-05T07:21:00Z</dcterms:created>
  <dcterms:modified xsi:type="dcterms:W3CDTF">2024-08-05T07:21:00Z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0x010100F9DECEE3424DFB4B845E79F59ECDE434</vt:lpwstr>
  </property>
</Properties>
</file>